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D0AF5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619A0523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6CC3F487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3488DB46" w14:textId="77777777" w:rsidR="004648A6" w:rsidRPr="002C2B14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13426E">
        <w:rPr>
          <w:rStyle w:val="normaltextrun"/>
          <w:rFonts w:ascii="Calibri" w:hAnsi="Calibri" w:cs="Calibri"/>
          <w:sz w:val="22"/>
          <w:szCs w:val="22"/>
        </w:rPr>
        <w:t>21</w:t>
      </w:r>
      <w:r w:rsidRPr="004648A6">
        <w:rPr>
          <w:rStyle w:val="normaltextrun"/>
          <w:rFonts w:ascii="Calibri" w:hAnsi="Calibri" w:cs="Calibri"/>
          <w:sz w:val="22"/>
          <w:szCs w:val="22"/>
        </w:rPr>
        <w:t>, ul.</w:t>
      </w:r>
      <w:r w:rsidR="00E4561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E2E45">
        <w:rPr>
          <w:rStyle w:val="normaltextrun"/>
          <w:rFonts w:ascii="Calibri" w:hAnsi="Calibri" w:cs="Calibri"/>
          <w:sz w:val="22"/>
          <w:szCs w:val="22"/>
        </w:rPr>
        <w:t>J. Dąbrowskiego 96</w:t>
      </w:r>
      <w:r w:rsidRPr="004648A6">
        <w:rPr>
          <w:rStyle w:val="normaltextrun"/>
          <w:rFonts w:ascii="Calibri" w:hAnsi="Calibri" w:cs="Calibri"/>
          <w:sz w:val="22"/>
          <w:szCs w:val="22"/>
        </w:rPr>
        <w:t>, 0</w:t>
      </w:r>
      <w:r w:rsidR="00F7684B">
        <w:rPr>
          <w:rStyle w:val="normaltextrun"/>
          <w:rFonts w:ascii="Calibri" w:hAnsi="Calibri" w:cs="Calibri"/>
          <w:sz w:val="22"/>
          <w:szCs w:val="22"/>
        </w:rPr>
        <w:t>2</w:t>
      </w:r>
      <w:r w:rsidR="00FE2E45">
        <w:rPr>
          <w:rStyle w:val="normaltextrun"/>
          <w:rFonts w:ascii="Calibri" w:hAnsi="Calibri" w:cs="Calibri"/>
          <w:sz w:val="22"/>
          <w:szCs w:val="22"/>
        </w:rPr>
        <w:t>-598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4648A6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0150EC91" w14:textId="77777777" w:rsidR="002C2B14" w:rsidRPr="009142F1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684B">
        <w:rPr>
          <w:rStyle w:val="normaltextrun"/>
          <w:rFonts w:ascii="Calibri" w:hAnsi="Calibri" w:cs="Calibri"/>
          <w:sz w:val="22"/>
          <w:szCs w:val="22"/>
        </w:rPr>
        <w:t>4</w:t>
      </w:r>
      <w:r w:rsidR="00E45616">
        <w:rPr>
          <w:rStyle w:val="normaltextrun"/>
          <w:rFonts w:ascii="Calibri" w:hAnsi="Calibri" w:cs="Calibri"/>
          <w:sz w:val="22"/>
          <w:szCs w:val="22"/>
        </w:rPr>
        <w:t>3</w:t>
      </w:r>
      <w:r w:rsidR="00FE2E45">
        <w:rPr>
          <w:rStyle w:val="normaltextrun"/>
          <w:rFonts w:ascii="Calibri" w:hAnsi="Calibri" w:cs="Calibri"/>
          <w:sz w:val="22"/>
          <w:szCs w:val="22"/>
        </w:rPr>
        <w:t>61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/Z</w:t>
      </w:r>
    </w:p>
    <w:p w14:paraId="18902BE1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eop"/>
          <w:rFonts w:ascii="Calibri" w:hAnsi="Calibri" w:cs="Calibri"/>
          <w:sz w:val="22"/>
          <w:szCs w:val="22"/>
        </w:rPr>
        <w:t> </w:t>
      </w:r>
    </w:p>
    <w:p w14:paraId="6DF008DD" w14:textId="77777777" w:rsidR="00F87178" w:rsidRPr="004C3B1B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19FF72E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19FF72E7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2C90FF7C" w14:textId="77777777" w:rsidR="0066201D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FE2E45">
        <w:rPr>
          <w:rStyle w:val="normaltextrun"/>
          <w:rFonts w:ascii="Calibri" w:hAnsi="Calibri" w:cs="Calibri"/>
          <w:sz w:val="22"/>
          <w:szCs w:val="22"/>
        </w:rPr>
        <w:t>21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, ul</w:t>
      </w:r>
      <w:r w:rsidR="00E45616">
        <w:rPr>
          <w:rStyle w:val="normaltextrun"/>
          <w:rFonts w:ascii="Calibri" w:hAnsi="Calibri" w:cs="Calibri"/>
          <w:sz w:val="22"/>
          <w:szCs w:val="22"/>
        </w:rPr>
        <w:t xml:space="preserve">. </w:t>
      </w:r>
      <w:r w:rsidR="00FE2E45">
        <w:rPr>
          <w:rStyle w:val="normaltextrun"/>
          <w:rFonts w:ascii="Calibri" w:hAnsi="Calibri" w:cs="Calibri"/>
          <w:sz w:val="22"/>
          <w:szCs w:val="22"/>
        </w:rPr>
        <w:t>J. Dąbrowskiego 96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, 0</w:t>
      </w:r>
      <w:r w:rsidR="00F7684B">
        <w:rPr>
          <w:rStyle w:val="normaltextrun"/>
          <w:rFonts w:ascii="Calibri" w:hAnsi="Calibri" w:cs="Calibri"/>
          <w:sz w:val="22"/>
          <w:szCs w:val="22"/>
        </w:rPr>
        <w:t>2-</w:t>
      </w:r>
      <w:r w:rsidR="00E45616">
        <w:rPr>
          <w:rStyle w:val="normaltextrun"/>
          <w:rFonts w:ascii="Calibri" w:hAnsi="Calibri" w:cs="Calibri"/>
          <w:sz w:val="22"/>
          <w:szCs w:val="22"/>
        </w:rPr>
        <w:t>5</w:t>
      </w:r>
      <w:r w:rsidR="00FE2E45">
        <w:rPr>
          <w:rStyle w:val="normaltextrun"/>
          <w:rFonts w:ascii="Calibri" w:hAnsi="Calibri" w:cs="Calibri"/>
          <w:sz w:val="22"/>
          <w:szCs w:val="22"/>
        </w:rPr>
        <w:t>98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="0066201D">
        <w:rPr>
          <w:rStyle w:val="normaltextrun"/>
          <w:rFonts w:ascii="Calibri" w:hAnsi="Calibri" w:cs="Calibri"/>
          <w:sz w:val="22"/>
          <w:szCs w:val="22"/>
        </w:rPr>
        <w:t>.</w:t>
      </w:r>
    </w:p>
    <w:p w14:paraId="51A5F736" w14:textId="77777777" w:rsidR="0066201D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709B12D" w14:textId="77777777" w:rsidR="00F7684B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E45616">
        <w:rPr>
          <w:rStyle w:val="normaltextrun"/>
          <w:rFonts w:ascii="Calibri" w:hAnsi="Calibri" w:cs="Calibri"/>
          <w:sz w:val="22"/>
          <w:szCs w:val="22"/>
        </w:rPr>
        <w:t>Mokotów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, w otoczeniu osiedla mieszkalnego. Obecny plac zabaw zajmuje powierzchnię około </w:t>
      </w:r>
      <w:r w:rsidR="00F7684B">
        <w:rPr>
          <w:rStyle w:val="normaltextrun"/>
          <w:rFonts w:ascii="Calibri" w:hAnsi="Calibri" w:cs="Calibri"/>
          <w:sz w:val="22"/>
          <w:szCs w:val="22"/>
        </w:rPr>
        <w:t>1</w:t>
      </w:r>
      <w:r w:rsidR="005F23BA">
        <w:rPr>
          <w:rStyle w:val="normaltextrun"/>
          <w:rFonts w:ascii="Calibri" w:hAnsi="Calibri" w:cs="Calibri"/>
          <w:sz w:val="22"/>
          <w:szCs w:val="22"/>
        </w:rPr>
        <w:t>540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 m². </w:t>
      </w:r>
      <w:r w:rsidR="005F23BA" w:rsidRPr="005F23BA">
        <w:rPr>
          <w:rStyle w:val="normaltextrun"/>
          <w:rFonts w:ascii="Calibri" w:hAnsi="Calibri" w:cs="Calibri"/>
          <w:sz w:val="22"/>
          <w:szCs w:val="22"/>
        </w:rPr>
        <w:t>Uksztaltowanie terenu jest w płaskie, nierówne, a podłoże miejscami twarde, co utrudnia możliwości swobodnej zabawy i wymaga zastosowania odpowiednich nawierzchni bezpiecznych, szczególnie w strefach urządzeń zabawowych</w:t>
      </w:r>
      <w:r w:rsidR="00F7684B">
        <w:rPr>
          <w:rStyle w:val="normaltextrun"/>
          <w:rFonts w:ascii="Calibri" w:hAnsi="Calibri" w:cs="Calibri"/>
          <w:sz w:val="22"/>
          <w:szCs w:val="22"/>
        </w:rPr>
        <w:t>.</w:t>
      </w:r>
      <w:r w:rsidR="005F23BA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Obiekt wymaga modernizacji. </w:t>
      </w:r>
      <w:r w:rsidR="00F7684B" w:rsidRPr="00F7684B">
        <w:rPr>
          <w:rStyle w:val="normaltextrun"/>
          <w:rFonts w:ascii="Calibri" w:hAnsi="Calibri" w:cs="Calibri"/>
          <w:sz w:val="22"/>
          <w:szCs w:val="22"/>
        </w:rPr>
        <w:t xml:space="preserve">Plac zabaw nie posiada dedykowanego oświetlenia. Obszar ogrodzony jest metalową siatką panelową. Wewnątrz teren został podzielony na </w:t>
      </w:r>
      <w:r w:rsidR="005F23BA">
        <w:rPr>
          <w:rStyle w:val="normaltextrun"/>
          <w:rFonts w:ascii="Calibri" w:hAnsi="Calibri" w:cs="Calibri"/>
          <w:sz w:val="22"/>
          <w:szCs w:val="22"/>
        </w:rPr>
        <w:t>4</w:t>
      </w:r>
      <w:r w:rsidR="00F7684B" w:rsidRPr="00F7684B">
        <w:rPr>
          <w:rStyle w:val="normaltextrun"/>
          <w:rFonts w:ascii="Calibri" w:hAnsi="Calibri" w:cs="Calibri"/>
          <w:sz w:val="22"/>
          <w:szCs w:val="22"/>
        </w:rPr>
        <w:t xml:space="preserve"> części oddzielone metalowymi panelami posiadającymi furtkę umożliwiającą przejście pomiędzy częściami.</w:t>
      </w:r>
      <w:r w:rsidR="00E4561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7684B" w:rsidRPr="00F7684B">
        <w:rPr>
          <w:rStyle w:val="normaltextrun"/>
          <w:rFonts w:ascii="Calibri" w:hAnsi="Calibri" w:cs="Calibri"/>
          <w:sz w:val="22"/>
          <w:szCs w:val="22"/>
        </w:rPr>
        <w:t>Teren placu zabaw jest zadrzewiony.</w:t>
      </w:r>
      <w:r w:rsidR="005F23BA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5F23BA" w:rsidRPr="005F23BA">
        <w:rPr>
          <w:rStyle w:val="normaltextrun"/>
          <w:rFonts w:ascii="Calibri" w:hAnsi="Calibri" w:cs="Calibri"/>
          <w:sz w:val="22"/>
          <w:szCs w:val="22"/>
        </w:rPr>
        <w:t>Nawierzchnia placu jest zróżnicowana – częściowo występuje trawa, natomiast tartan w niektórych miejscach porośnięty jest mchem – wymaga wymiany lub renowacji. Na trenie placu zabaw nie ma chodników, podłoże z kostki znajduje się w strefie tarasowej wykorzystywanej przez dzieci do jazdy na rowerkach i innych pojazdach.</w:t>
      </w:r>
    </w:p>
    <w:p w14:paraId="79DEEE06" w14:textId="77777777" w:rsidR="00E45616" w:rsidRPr="004B2797" w:rsidRDefault="00E45616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85E64D9" w14:textId="77777777" w:rsidR="00CC1F8C" w:rsidRPr="00EA75DE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A75DE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584FBEA9" w14:textId="77777777" w:rsidR="005F23BA" w:rsidRPr="00EA75DE" w:rsidRDefault="005F23BA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6522D8B" w14:textId="77777777" w:rsidR="00CC1F8C" w:rsidRPr="00EA75DE" w:rsidRDefault="005F23BA" w:rsidP="00F0761A">
      <w:pPr>
        <w:pStyle w:val="Akapitzlist"/>
        <w:numPr>
          <w:ilvl w:val="0"/>
          <w:numId w:val="33"/>
        </w:numPr>
        <w:rPr>
          <w:rStyle w:val="normaltextrun"/>
          <w:rFonts w:ascii="Calibri" w:eastAsia="Times New Roman" w:hAnsi="Calibri" w:cs="Calibri"/>
          <w:lang w:eastAsia="pl-PL"/>
        </w:rPr>
      </w:pPr>
      <w:r w:rsidRPr="00EA75DE">
        <w:rPr>
          <w:rStyle w:val="normaltextrun"/>
          <w:rFonts w:ascii="Calibri" w:hAnsi="Calibri" w:cs="Calibri"/>
        </w:rPr>
        <w:t>Urządzenie zabawowe sklepik</w:t>
      </w:r>
      <w:r w:rsidR="00A7324B" w:rsidRPr="00EA75DE">
        <w:rPr>
          <w:rStyle w:val="normaltextrun"/>
          <w:rFonts w:ascii="Calibri" w:hAnsi="Calibri" w:cs="Calibri"/>
        </w:rPr>
        <w:t xml:space="preserve"> </w:t>
      </w:r>
      <w:r w:rsidR="00F91993" w:rsidRPr="00EA75DE">
        <w:rPr>
          <w:rStyle w:val="normaltextrun"/>
          <w:rFonts w:ascii="Calibri" w:hAnsi="Calibri" w:cs="Calibri"/>
        </w:rPr>
        <w:t>–</w:t>
      </w:r>
      <w:r w:rsidR="00CC1F8C" w:rsidRPr="00EA75DE">
        <w:rPr>
          <w:rStyle w:val="normaltextrun"/>
          <w:rFonts w:ascii="Calibri" w:hAnsi="Calibri" w:cs="Calibri"/>
        </w:rPr>
        <w:t xml:space="preserve"> </w:t>
      </w:r>
      <w:r w:rsidRPr="00EA75DE">
        <w:rPr>
          <w:rStyle w:val="normaltextrun"/>
          <w:rFonts w:ascii="Calibri" w:hAnsi="Calibri" w:cs="Calibri"/>
        </w:rPr>
        <w:t>1</w:t>
      </w:r>
      <w:r w:rsidR="00F91993" w:rsidRPr="00EA75DE">
        <w:rPr>
          <w:rStyle w:val="normaltextrun"/>
          <w:rFonts w:ascii="Calibri" w:hAnsi="Calibri" w:cs="Calibri"/>
        </w:rPr>
        <w:t xml:space="preserve"> </w:t>
      </w:r>
      <w:r w:rsidR="00CC1F8C" w:rsidRPr="00EA75DE">
        <w:rPr>
          <w:rStyle w:val="normaltextrun"/>
          <w:rFonts w:ascii="Calibri" w:hAnsi="Calibri" w:cs="Calibri"/>
        </w:rPr>
        <w:t>szt</w:t>
      </w:r>
      <w:r w:rsidR="005E713E" w:rsidRPr="00EA75DE">
        <w:rPr>
          <w:rStyle w:val="normaltextrun"/>
          <w:rFonts w:ascii="Calibri" w:hAnsi="Calibri" w:cs="Calibri"/>
        </w:rPr>
        <w:t>.</w:t>
      </w:r>
      <w:r w:rsidRPr="00EA75DE">
        <w:rPr>
          <w:rStyle w:val="normaltextrun"/>
          <w:rFonts w:ascii="Calibri" w:hAnsi="Calibri" w:cs="Calibri"/>
        </w:rPr>
        <w:t>,</w:t>
      </w:r>
    </w:p>
    <w:p w14:paraId="19A9E04D" w14:textId="77777777" w:rsidR="005F23BA" w:rsidRPr="00EA75DE" w:rsidRDefault="005F23BA" w:rsidP="005F23BA">
      <w:pPr>
        <w:pStyle w:val="Akapitzlist"/>
        <w:numPr>
          <w:ilvl w:val="0"/>
          <w:numId w:val="33"/>
        </w:numPr>
        <w:rPr>
          <w:rStyle w:val="normaltextrun"/>
          <w:rFonts w:ascii="Calibri" w:eastAsia="Times New Roman" w:hAnsi="Calibri" w:cs="Calibri"/>
          <w:lang w:eastAsia="pl-PL"/>
        </w:rPr>
      </w:pPr>
      <w:r w:rsidRPr="00EA75DE">
        <w:rPr>
          <w:rStyle w:val="normaltextrun"/>
          <w:rFonts w:ascii="Calibri" w:hAnsi="Calibri" w:cs="Calibri"/>
        </w:rPr>
        <w:t>Huśtawka</w:t>
      </w:r>
      <w:r w:rsidR="006B15CC" w:rsidRPr="00EA75DE">
        <w:rPr>
          <w:rStyle w:val="normaltextrun"/>
          <w:rFonts w:ascii="Calibri" w:hAnsi="Calibri" w:cs="Calibri"/>
        </w:rPr>
        <w:t xml:space="preserve"> – 1 szt.</w:t>
      </w:r>
      <w:r w:rsidRPr="00EA75DE">
        <w:rPr>
          <w:rStyle w:val="normaltextrun"/>
          <w:rFonts w:ascii="Calibri" w:hAnsi="Calibri" w:cs="Calibri"/>
        </w:rPr>
        <w:t>,</w:t>
      </w:r>
    </w:p>
    <w:p w14:paraId="250EA34B" w14:textId="77777777" w:rsidR="005F23BA" w:rsidRPr="00EA75DE" w:rsidRDefault="005F23BA" w:rsidP="005F23BA">
      <w:pPr>
        <w:pStyle w:val="Akapitzlist"/>
        <w:numPr>
          <w:ilvl w:val="0"/>
          <w:numId w:val="33"/>
        </w:numPr>
        <w:rPr>
          <w:rStyle w:val="normaltextrun"/>
          <w:rFonts w:ascii="Calibri" w:eastAsia="Times New Roman" w:hAnsi="Calibri" w:cs="Calibri"/>
          <w:lang w:eastAsia="pl-PL"/>
        </w:rPr>
      </w:pPr>
      <w:r w:rsidRPr="00EA75DE">
        <w:rPr>
          <w:rStyle w:val="normaltextrun"/>
          <w:rFonts w:ascii="Calibri" w:hAnsi="Calibri" w:cs="Calibri"/>
        </w:rPr>
        <w:t>Cymbałki</w:t>
      </w:r>
      <w:r w:rsidR="00CC3A29" w:rsidRPr="00EA75DE">
        <w:rPr>
          <w:rStyle w:val="normaltextrun"/>
          <w:rFonts w:ascii="Calibri" w:hAnsi="Calibri" w:cs="Calibri"/>
        </w:rPr>
        <w:t xml:space="preserve"> – 1 szt.,</w:t>
      </w:r>
    </w:p>
    <w:p w14:paraId="3D9B4C5D" w14:textId="77777777" w:rsidR="00EA75DE" w:rsidRPr="00EA75DE" w:rsidRDefault="005F23BA" w:rsidP="00EA75DE">
      <w:pPr>
        <w:pStyle w:val="Akapitzlist"/>
        <w:numPr>
          <w:ilvl w:val="0"/>
          <w:numId w:val="33"/>
        </w:numPr>
        <w:rPr>
          <w:rStyle w:val="normaltextrun"/>
          <w:rFonts w:ascii="Calibri" w:eastAsia="Times New Roman" w:hAnsi="Calibri" w:cs="Calibri"/>
          <w:lang w:eastAsia="pl-PL"/>
        </w:rPr>
      </w:pPr>
      <w:r w:rsidRPr="00EA75DE">
        <w:rPr>
          <w:rStyle w:val="normaltextrun"/>
          <w:rFonts w:ascii="Calibri" w:hAnsi="Calibri" w:cs="Calibri"/>
        </w:rPr>
        <w:t>Karuzel</w:t>
      </w:r>
      <w:r w:rsidR="00A7324B" w:rsidRPr="00EA75DE">
        <w:rPr>
          <w:rStyle w:val="normaltextrun"/>
          <w:rFonts w:ascii="Calibri" w:hAnsi="Calibri" w:cs="Calibri"/>
        </w:rPr>
        <w:t>a – 1 szt.,</w:t>
      </w:r>
    </w:p>
    <w:p w14:paraId="09CD56A4" w14:textId="77777777" w:rsidR="00A7324B" w:rsidRPr="00EA75DE" w:rsidRDefault="00EA75DE" w:rsidP="00EA75DE">
      <w:pPr>
        <w:pStyle w:val="Akapitzlist"/>
        <w:numPr>
          <w:ilvl w:val="0"/>
          <w:numId w:val="33"/>
        </w:numPr>
        <w:rPr>
          <w:rStyle w:val="normaltextrun"/>
          <w:rFonts w:ascii="Calibri" w:eastAsia="Times New Roman" w:hAnsi="Calibri" w:cs="Calibri"/>
          <w:lang w:eastAsia="pl-PL"/>
        </w:rPr>
      </w:pPr>
      <w:r w:rsidRPr="00EA75DE">
        <w:rPr>
          <w:rStyle w:val="normaltextrun"/>
          <w:rFonts w:ascii="Calibri" w:hAnsi="Calibri" w:cs="Calibri"/>
        </w:rPr>
        <w:t>Urządzenie zabawowe ze zjeżdżalnią</w:t>
      </w:r>
      <w:r w:rsidR="00A7324B" w:rsidRPr="00EA75DE">
        <w:rPr>
          <w:rStyle w:val="normaltextrun"/>
          <w:rFonts w:ascii="Calibri" w:hAnsi="Calibri" w:cs="Calibri"/>
        </w:rPr>
        <w:t xml:space="preserve"> – 1 szt.,</w:t>
      </w:r>
    </w:p>
    <w:p w14:paraId="258196AA" w14:textId="77777777" w:rsidR="00EA75DE" w:rsidRPr="00EA75DE" w:rsidRDefault="00EA75DE" w:rsidP="00EA75DE">
      <w:pPr>
        <w:pStyle w:val="Akapitzlist"/>
        <w:numPr>
          <w:ilvl w:val="0"/>
          <w:numId w:val="33"/>
        </w:numPr>
        <w:rPr>
          <w:rStyle w:val="normaltextrun"/>
          <w:rFonts w:ascii="Calibri" w:eastAsia="Times New Roman" w:hAnsi="Calibri" w:cs="Calibri"/>
          <w:lang w:eastAsia="pl-PL"/>
        </w:rPr>
      </w:pPr>
      <w:r w:rsidRPr="00EA75DE">
        <w:rPr>
          <w:rStyle w:val="normaltextrun"/>
          <w:rFonts w:ascii="Calibri" w:eastAsia="Times New Roman" w:hAnsi="Calibri" w:cs="Calibri"/>
          <w:lang w:eastAsia="pl-PL"/>
        </w:rPr>
        <w:t>Domek – 1 szt.,</w:t>
      </w:r>
    </w:p>
    <w:p w14:paraId="777DBD5D" w14:textId="77777777" w:rsidR="00EA75DE" w:rsidRPr="00EA75DE" w:rsidRDefault="00EA75DE" w:rsidP="00EA75DE">
      <w:pPr>
        <w:pStyle w:val="Akapitzlist"/>
        <w:numPr>
          <w:ilvl w:val="0"/>
          <w:numId w:val="33"/>
        </w:numPr>
        <w:rPr>
          <w:rStyle w:val="normaltextrun"/>
          <w:rFonts w:ascii="Calibri" w:eastAsia="Times New Roman" w:hAnsi="Calibri" w:cs="Calibri"/>
          <w:lang w:eastAsia="pl-PL"/>
        </w:rPr>
      </w:pPr>
      <w:r w:rsidRPr="00EA75DE">
        <w:rPr>
          <w:rStyle w:val="normaltextrun"/>
          <w:rFonts w:ascii="Calibri" w:eastAsia="Times New Roman" w:hAnsi="Calibri" w:cs="Calibri"/>
          <w:lang w:eastAsia="pl-PL"/>
        </w:rPr>
        <w:t>Bujak – 1 szt.,</w:t>
      </w:r>
    </w:p>
    <w:p w14:paraId="2DD68F2C" w14:textId="77777777" w:rsidR="00EA75DE" w:rsidRPr="00EA75DE" w:rsidRDefault="00EA75DE" w:rsidP="00EA75DE">
      <w:pPr>
        <w:pStyle w:val="Akapitzlist"/>
        <w:numPr>
          <w:ilvl w:val="0"/>
          <w:numId w:val="33"/>
        </w:numPr>
        <w:rPr>
          <w:rStyle w:val="normaltextrun"/>
          <w:rFonts w:ascii="Calibri" w:eastAsia="Times New Roman" w:hAnsi="Calibri" w:cs="Calibri"/>
          <w:lang w:eastAsia="pl-PL"/>
        </w:rPr>
      </w:pPr>
      <w:r w:rsidRPr="00EA75DE">
        <w:rPr>
          <w:rStyle w:val="normaltextrun"/>
          <w:rFonts w:ascii="Calibri" w:eastAsia="Times New Roman" w:hAnsi="Calibri" w:cs="Calibri"/>
          <w:lang w:eastAsia="pl-PL"/>
        </w:rPr>
        <w:t>Piaskownica – 1 szt.,</w:t>
      </w:r>
    </w:p>
    <w:p w14:paraId="1B3F6487" w14:textId="77777777" w:rsidR="00CC1F8C" w:rsidRPr="005F23BA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6A0044D7" w14:textId="77777777" w:rsidR="00CC1F8C" w:rsidRPr="00EA75DE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A75DE">
        <w:rPr>
          <w:rStyle w:val="normaltextrun"/>
          <w:rFonts w:ascii="Calibri" w:hAnsi="Calibri" w:cs="Calibri"/>
          <w:sz w:val="22"/>
          <w:szCs w:val="22"/>
        </w:rPr>
        <w:t>Wyposażenie plastikowe</w:t>
      </w:r>
      <w:r w:rsidR="0050153C" w:rsidRPr="00EA75DE">
        <w:rPr>
          <w:rStyle w:val="normaltextrun"/>
          <w:rFonts w:ascii="Calibri" w:hAnsi="Calibri" w:cs="Calibri"/>
          <w:sz w:val="22"/>
          <w:szCs w:val="22"/>
        </w:rPr>
        <w:t>:</w:t>
      </w:r>
    </w:p>
    <w:p w14:paraId="275DD5FB" w14:textId="77777777" w:rsidR="00C30F74" w:rsidRPr="00EA75DE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A75DE">
        <w:rPr>
          <w:rStyle w:val="normaltextrun"/>
          <w:rFonts w:ascii="Calibri" w:hAnsi="Calibri" w:cs="Calibri"/>
          <w:sz w:val="22"/>
          <w:szCs w:val="22"/>
        </w:rPr>
        <w:t>Dom</w:t>
      </w:r>
      <w:r w:rsidR="0056256A" w:rsidRPr="00EA75DE">
        <w:rPr>
          <w:rStyle w:val="normaltextrun"/>
          <w:rFonts w:ascii="Calibri" w:hAnsi="Calibri" w:cs="Calibri"/>
          <w:sz w:val="22"/>
          <w:szCs w:val="22"/>
        </w:rPr>
        <w:t xml:space="preserve">ki </w:t>
      </w:r>
      <w:r w:rsidRPr="00EA75DE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EA75DE" w:rsidRPr="00EA75DE">
        <w:rPr>
          <w:rStyle w:val="normaltextrun"/>
          <w:rFonts w:ascii="Calibri" w:hAnsi="Calibri" w:cs="Calibri"/>
          <w:sz w:val="22"/>
          <w:szCs w:val="22"/>
        </w:rPr>
        <w:t xml:space="preserve">3 </w:t>
      </w:r>
      <w:r w:rsidRPr="00EA75DE">
        <w:rPr>
          <w:rStyle w:val="normaltextrun"/>
          <w:rFonts w:ascii="Calibri" w:hAnsi="Calibri" w:cs="Calibri"/>
          <w:sz w:val="22"/>
          <w:szCs w:val="22"/>
        </w:rPr>
        <w:t>szt.,</w:t>
      </w:r>
    </w:p>
    <w:p w14:paraId="55E6CAE9" w14:textId="77777777" w:rsidR="006B15CC" w:rsidRPr="00EA75DE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A75DE">
        <w:rPr>
          <w:rStyle w:val="normaltextrun"/>
          <w:rFonts w:ascii="Calibri" w:hAnsi="Calibri" w:cs="Calibri"/>
          <w:sz w:val="22"/>
          <w:szCs w:val="22"/>
        </w:rPr>
        <w:t xml:space="preserve">Zestaw zabawowy </w:t>
      </w:r>
      <w:r w:rsidR="00EA75DE" w:rsidRPr="00EA75DE">
        <w:rPr>
          <w:rStyle w:val="normaltextrun"/>
          <w:rFonts w:ascii="Calibri" w:hAnsi="Calibri" w:cs="Calibri"/>
          <w:sz w:val="22"/>
          <w:szCs w:val="22"/>
        </w:rPr>
        <w:t>fontanna</w:t>
      </w:r>
      <w:r w:rsidRPr="00EA75DE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EA75DE" w:rsidRPr="00EA75DE">
        <w:rPr>
          <w:rStyle w:val="normaltextrun"/>
          <w:rFonts w:ascii="Calibri" w:hAnsi="Calibri" w:cs="Calibri"/>
          <w:sz w:val="22"/>
          <w:szCs w:val="22"/>
        </w:rPr>
        <w:t>1</w:t>
      </w:r>
      <w:r w:rsidR="0056256A" w:rsidRPr="00EA75DE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EA75DE">
        <w:rPr>
          <w:rStyle w:val="normaltextrun"/>
          <w:rFonts w:ascii="Calibri" w:hAnsi="Calibri" w:cs="Calibri"/>
          <w:sz w:val="22"/>
          <w:szCs w:val="22"/>
        </w:rPr>
        <w:t>szt.,</w:t>
      </w:r>
    </w:p>
    <w:p w14:paraId="1203267D" w14:textId="77777777" w:rsidR="006B15CC" w:rsidRPr="00EA75DE" w:rsidRDefault="00EA75DE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A75DE">
        <w:rPr>
          <w:rStyle w:val="normaltextrun"/>
          <w:rFonts w:ascii="Calibri" w:hAnsi="Calibri" w:cs="Calibri"/>
          <w:sz w:val="22"/>
          <w:szCs w:val="22"/>
        </w:rPr>
        <w:t>Bujak 2 osobowy</w:t>
      </w:r>
      <w:r w:rsidR="006B15CC" w:rsidRPr="00EA75DE">
        <w:rPr>
          <w:rStyle w:val="normaltextrun"/>
          <w:rFonts w:ascii="Calibri" w:hAnsi="Calibri" w:cs="Calibri"/>
          <w:sz w:val="22"/>
          <w:szCs w:val="22"/>
        </w:rPr>
        <w:t xml:space="preserve"> – 1 szt.,</w:t>
      </w:r>
    </w:p>
    <w:p w14:paraId="1DE834B9" w14:textId="77777777" w:rsidR="006B15CC" w:rsidRPr="00EA75DE" w:rsidRDefault="006B15CC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A75DE">
        <w:rPr>
          <w:rStyle w:val="normaltextrun"/>
          <w:rFonts w:ascii="Calibri" w:hAnsi="Calibri" w:cs="Calibri"/>
          <w:sz w:val="22"/>
          <w:szCs w:val="22"/>
        </w:rPr>
        <w:t xml:space="preserve">Stolik – </w:t>
      </w:r>
      <w:r w:rsidR="00EA75DE" w:rsidRPr="00EA75DE">
        <w:rPr>
          <w:rStyle w:val="normaltextrun"/>
          <w:rFonts w:ascii="Calibri" w:hAnsi="Calibri" w:cs="Calibri"/>
          <w:sz w:val="22"/>
          <w:szCs w:val="22"/>
        </w:rPr>
        <w:t>1</w:t>
      </w:r>
      <w:r w:rsidRPr="00EA75DE">
        <w:rPr>
          <w:rStyle w:val="normaltextrun"/>
          <w:rFonts w:ascii="Calibri" w:hAnsi="Calibri" w:cs="Calibri"/>
          <w:sz w:val="22"/>
          <w:szCs w:val="22"/>
        </w:rPr>
        <w:t xml:space="preserve"> szt.,</w:t>
      </w:r>
    </w:p>
    <w:p w14:paraId="703B503B" w14:textId="77777777" w:rsidR="0056256A" w:rsidRPr="00EA75DE" w:rsidRDefault="0017399F" w:rsidP="00C30F74">
      <w:pPr>
        <w:pStyle w:val="paragraph"/>
        <w:numPr>
          <w:ilvl w:val="0"/>
          <w:numId w:val="33"/>
        </w:numPr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A75DE">
        <w:rPr>
          <w:rStyle w:val="normaltextrun"/>
          <w:rFonts w:ascii="Calibri" w:hAnsi="Calibri" w:cs="Calibri"/>
          <w:sz w:val="22"/>
          <w:szCs w:val="22"/>
        </w:rPr>
        <w:t>Samochodziki/</w:t>
      </w:r>
      <w:proofErr w:type="spellStart"/>
      <w:r w:rsidRPr="00EA75DE">
        <w:rPr>
          <w:rStyle w:val="normaltextrun"/>
          <w:rFonts w:ascii="Calibri" w:hAnsi="Calibri" w:cs="Calibri"/>
          <w:sz w:val="22"/>
          <w:szCs w:val="22"/>
        </w:rPr>
        <w:t>jeździki</w:t>
      </w:r>
      <w:proofErr w:type="spellEnd"/>
      <w:r w:rsidRPr="00EA75DE">
        <w:rPr>
          <w:rStyle w:val="normaltextrun"/>
          <w:rFonts w:ascii="Calibri" w:hAnsi="Calibri" w:cs="Calibri"/>
          <w:sz w:val="22"/>
          <w:szCs w:val="22"/>
        </w:rPr>
        <w:t xml:space="preserve"> – </w:t>
      </w:r>
      <w:r w:rsidR="00EA75DE" w:rsidRPr="00EA75DE">
        <w:rPr>
          <w:rStyle w:val="normaltextrun"/>
          <w:rFonts w:ascii="Calibri" w:hAnsi="Calibri" w:cs="Calibri"/>
          <w:sz w:val="22"/>
          <w:szCs w:val="22"/>
        </w:rPr>
        <w:t xml:space="preserve">6 </w:t>
      </w:r>
      <w:r w:rsidR="00AE270D" w:rsidRPr="00EA75DE">
        <w:rPr>
          <w:rStyle w:val="normaltextrun"/>
          <w:rFonts w:ascii="Calibri" w:hAnsi="Calibri" w:cs="Calibri"/>
          <w:sz w:val="22"/>
          <w:szCs w:val="22"/>
        </w:rPr>
        <w:t xml:space="preserve">szt., </w:t>
      </w:r>
    </w:p>
    <w:p w14:paraId="2E81DC06" w14:textId="77777777" w:rsidR="00CC1F8C" w:rsidRPr="00EA75DE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6E29DEF" w14:textId="77777777" w:rsidR="00C6294B" w:rsidRPr="005F23BA" w:rsidRDefault="00C629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7ED1A5CC" w14:textId="77777777" w:rsidR="00C6294B" w:rsidRPr="00EA75DE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EA75DE">
        <w:rPr>
          <w:rStyle w:val="normaltextrun"/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EA75DE">
        <w:rPr>
          <w:rStyle w:val="normaltextrun"/>
        </w:rPr>
        <w:t> </w:t>
      </w:r>
    </w:p>
    <w:p w14:paraId="4BD28A5B" w14:textId="77777777" w:rsidR="004C3B1B" w:rsidRPr="00EA75DE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671299A7" w14:textId="77777777" w:rsidR="00CC1F8C" w:rsidRPr="00EA75DE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u w:val="single"/>
        </w:rPr>
      </w:pPr>
    </w:p>
    <w:p w14:paraId="4F9D7847" w14:textId="77777777" w:rsidR="004C3B1B" w:rsidRPr="00EA75DE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EA75D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EA75DE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671C291C" w14:textId="77777777" w:rsidR="00F87178" w:rsidRPr="005F23BA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highlight w:val="yellow"/>
        </w:rPr>
      </w:pPr>
    </w:p>
    <w:p w14:paraId="3E6217E6" w14:textId="77777777" w:rsidR="004648A6" w:rsidRPr="00EA75DE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A75DE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B80C67" w:rsidRPr="00EA75DE">
        <w:rPr>
          <w:rStyle w:val="normaltextrun"/>
          <w:rFonts w:ascii="Calibri" w:hAnsi="Calibri" w:cs="Calibri"/>
          <w:sz w:val="22"/>
          <w:szCs w:val="22"/>
        </w:rPr>
        <w:t>1058</w:t>
      </w:r>
      <w:r w:rsidRPr="00EA75DE">
        <w:rPr>
          <w:rStyle w:val="normaltextrun"/>
          <w:rFonts w:ascii="Calibri" w:hAnsi="Calibri" w:cs="Calibri"/>
          <w:sz w:val="22"/>
          <w:szCs w:val="22"/>
        </w:rPr>
        <w:t xml:space="preserve"> m². Celem modernizacji jest stworzenie nowoczesnej przestrzeni, łączącej funkcje relaksacyjną, edukacyjną, ruchową i przyrodniczą</w:t>
      </w:r>
      <w:bookmarkStart w:id="1" w:name="_Hlk193186034"/>
      <w:r w:rsidRPr="00EA75DE">
        <w:rPr>
          <w:rStyle w:val="normaltextrun"/>
          <w:rFonts w:ascii="Calibri" w:hAnsi="Calibri" w:cs="Calibri"/>
          <w:sz w:val="22"/>
          <w:szCs w:val="22"/>
        </w:rPr>
        <w:t>.</w:t>
      </w:r>
      <w:r w:rsidRPr="00EA75DE">
        <w:rPr>
          <w:rStyle w:val="normaltextrun"/>
        </w:rPr>
        <w:t> </w:t>
      </w:r>
      <w:bookmarkStart w:id="2" w:name="_Hlk193182064"/>
      <w:bookmarkStart w:id="3" w:name="_Hlk193182909"/>
      <w:r w:rsidR="004A24E4" w:rsidRPr="00EA75DE">
        <w:rPr>
          <w:rStyle w:val="normaltextrun"/>
          <w:rFonts w:ascii="Calibri" w:hAnsi="Calibri" w:cs="Calibri"/>
          <w:sz w:val="22"/>
          <w:szCs w:val="22"/>
        </w:rPr>
        <w:t xml:space="preserve">Wizja placu zabaw zakłada stworzenie przestrzeni zielonej i naturalnej, sprzyjającej swobodnej zabawie oraz </w:t>
      </w:r>
      <w:r w:rsidR="004A24E4" w:rsidRPr="00EA75DE">
        <w:rPr>
          <w:rStyle w:val="normaltextrun"/>
          <w:rFonts w:ascii="Calibri" w:hAnsi="Calibri" w:cs="Calibri"/>
          <w:sz w:val="22"/>
          <w:szCs w:val="22"/>
        </w:rPr>
        <w:lastRenderedPageBreak/>
        <w:t>bliskiemu kontaktowi z przyrodą, co może wymagać częściowego lub całkowitego usunięcia istniejącej nawierzchni syntetycznej.</w:t>
      </w:r>
      <w:bookmarkEnd w:id="2"/>
    </w:p>
    <w:bookmarkEnd w:id="1"/>
    <w:bookmarkEnd w:id="3"/>
    <w:p w14:paraId="543BAEA4" w14:textId="77777777" w:rsidR="004648A6" w:rsidRPr="00EA75DE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EA75DE">
        <w:rPr>
          <w:rStyle w:val="normaltextrun"/>
          <w:rFonts w:ascii="Calibri" w:hAnsi="Calibri" w:cs="Calibri"/>
          <w:sz w:val="22"/>
          <w:szCs w:val="22"/>
        </w:rPr>
        <w:t>W związku z tym zakłada się podział placu na cztery przenikające się strefy opisane poniżej.</w:t>
      </w:r>
      <w:r w:rsidRPr="00EA75DE">
        <w:rPr>
          <w:rStyle w:val="eop"/>
          <w:rFonts w:ascii="Calibri" w:hAnsi="Calibri" w:cs="Calibri"/>
          <w:sz w:val="22"/>
          <w:szCs w:val="22"/>
        </w:rPr>
        <w:t> </w:t>
      </w:r>
    </w:p>
    <w:p w14:paraId="10A7AC7D" w14:textId="77777777" w:rsidR="007258F8" w:rsidRPr="00EA75DE" w:rsidRDefault="007258F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B90E1E6" w14:textId="77777777" w:rsidR="004648A6" w:rsidRPr="00EA75DE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 w:rsidRPr="00EA75DE">
        <w:rPr>
          <w:rStyle w:val="eop"/>
          <w:rFonts w:ascii="Calibri" w:hAnsi="Calibri" w:cs="Calibri"/>
          <w:i/>
          <w:iCs/>
          <w:sz w:val="22"/>
          <w:szCs w:val="22"/>
        </w:rPr>
        <w:t> </w:t>
      </w:r>
    </w:p>
    <w:p w14:paraId="5036E7A8" w14:textId="77777777" w:rsidR="00E92A67" w:rsidRPr="00EA75DE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6561ED39" w14:textId="77777777" w:rsidR="004648A6" w:rsidRPr="00EA75DE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EA75D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relaksu</w:t>
      </w:r>
      <w:r w:rsidRPr="00EA75DE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EA75D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78D691B3" w14:textId="77777777" w:rsidR="004648A6" w:rsidRPr="00EA75DE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A75DE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EA75DE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5AA072BE" w14:textId="77777777" w:rsidR="00CC1F8C" w:rsidRPr="00EA75DE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85EC075" w14:textId="77777777" w:rsidR="004648A6" w:rsidRPr="00EA75DE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EA75DE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460A35C0" w14:textId="77777777" w:rsidR="004648A6" w:rsidRPr="00EA75DE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EA75DE">
        <w:rPr>
          <w:rStyle w:val="normaltextrun"/>
          <w:rFonts w:ascii="Calibri" w:hAnsi="Calibri" w:cs="Calibri"/>
          <w:b/>
        </w:rPr>
        <w:t>Naturalne konstrukcje</w:t>
      </w:r>
      <w:r w:rsidRPr="00EA75DE">
        <w:rPr>
          <w:rStyle w:val="normaltextrun"/>
          <w:rFonts w:ascii="Calibri" w:hAnsi="Calibri" w:cs="Calibri"/>
          <w:b/>
          <w:lang w:eastAsia="pl-PL"/>
        </w:rPr>
        <w:t>:</w:t>
      </w:r>
      <w:r w:rsidRPr="00EA75DE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EA75DE">
        <w:rPr>
          <w:rStyle w:val="normaltextrun"/>
          <w:rFonts w:ascii="Calibri" w:hAnsi="Calibri" w:cs="Calibri"/>
        </w:rPr>
        <w:t xml:space="preserve"> takie jak </w:t>
      </w:r>
      <w:r w:rsidRPr="00EA75DE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EA75DE">
        <w:rPr>
          <w:rStyle w:val="normaltextrun"/>
          <w:rFonts w:ascii="Calibri" w:hAnsi="Calibri" w:cs="Calibri"/>
        </w:rPr>
        <w:t>, które</w:t>
      </w:r>
      <w:r w:rsidRPr="00EA75DE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EA75DE">
        <w:rPr>
          <w:rStyle w:val="normaltextrun"/>
          <w:rFonts w:ascii="Calibri" w:hAnsi="Calibri" w:cs="Calibri"/>
        </w:rPr>
        <w:t>s</w:t>
      </w:r>
      <w:r w:rsidRPr="00EA75DE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10BCDA26" w14:textId="77777777" w:rsidR="004648A6" w:rsidRPr="00EA75DE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EA75DE">
        <w:rPr>
          <w:rStyle w:val="normaltextrun"/>
          <w:rFonts w:ascii="Calibri" w:hAnsi="Calibri" w:cs="Calibri"/>
          <w:b/>
          <w:lang w:eastAsia="pl-PL"/>
        </w:rPr>
        <w:t>Interaktywna strefa sensoryczna:</w:t>
      </w:r>
      <w:r w:rsidRPr="00EA75DE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EA75DE">
        <w:rPr>
          <w:rStyle w:val="normaltextrun"/>
          <w:rFonts w:ascii="Calibri" w:hAnsi="Calibri" w:cs="Calibri"/>
        </w:rPr>
        <w:t xml:space="preserve">przestrzeń, w której </w:t>
      </w:r>
      <w:r w:rsidRPr="00EA75DE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EA75DE">
        <w:rPr>
          <w:rStyle w:val="normaltextrun"/>
          <w:rFonts w:ascii="Calibri" w:hAnsi="Calibri" w:cs="Calibri"/>
        </w:rPr>
        <w:t xml:space="preserve">stymulują </w:t>
      </w:r>
      <w:r w:rsidRPr="00EA75DE">
        <w:rPr>
          <w:rStyle w:val="normaltextrun"/>
          <w:rFonts w:ascii="Calibri" w:hAnsi="Calibri" w:cs="Calibri"/>
          <w:lang w:eastAsia="pl-PL"/>
        </w:rPr>
        <w:t>dotyk</w:t>
      </w:r>
      <w:r w:rsidR="00274E65" w:rsidRPr="00EA75DE">
        <w:rPr>
          <w:rStyle w:val="normaltextrun"/>
          <w:rFonts w:ascii="Calibri" w:hAnsi="Calibri" w:cs="Calibri"/>
        </w:rPr>
        <w:t>, reagują na</w:t>
      </w:r>
      <w:r w:rsidRPr="00EA75DE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EA75DE">
        <w:rPr>
          <w:rStyle w:val="normaltextrun"/>
          <w:rFonts w:ascii="Calibri" w:hAnsi="Calibri" w:cs="Calibri"/>
          <w:lang w:eastAsia="pl-PL"/>
        </w:rPr>
        <w:t>.</w:t>
      </w:r>
    </w:p>
    <w:p w14:paraId="38099DA6" w14:textId="77777777" w:rsidR="00274E65" w:rsidRPr="00EA75DE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lang w:eastAsia="pl-PL"/>
        </w:rPr>
      </w:pPr>
    </w:p>
    <w:p w14:paraId="63F1CBD5" w14:textId="77777777" w:rsidR="00274E65" w:rsidRPr="00EA75DE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EA75DE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4E25A51C" w14:textId="77777777" w:rsidR="00413BCE" w:rsidRPr="003B745C" w:rsidRDefault="00B80C67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Krąg</w:t>
      </w:r>
      <w:r w:rsidR="00CF5F1D" w:rsidRPr="003B745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</w:t>
      </w:r>
      <w:r w:rsidR="004648A6" w:rsidRPr="003B745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ensoryczn</w:t>
      </w:r>
      <w:r w:rsidRPr="003B745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y</w:t>
      </w:r>
      <w:r w:rsidR="004648A6" w:rsidRPr="003B745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(1 szt.) zawierający nawierzchnie: bruk drewniany, mech, kamienie, sztuczną trawę</w:t>
      </w:r>
      <w:r w:rsidR="007C33FF" w:rsidRPr="003B745C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3B745C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3B745C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0D353D" w:rsidRPr="003B745C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153C113F" w14:textId="77777777" w:rsidR="00156964" w:rsidRPr="003B745C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Altana wierzbowa (</w:t>
      </w:r>
      <w:r w:rsidR="00AE270D" w:rsidRPr="003B745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2</w:t>
      </w:r>
      <w:r w:rsidRPr="003B745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szt.) </w:t>
      </w:r>
      <w:r w:rsidR="00360107" w:rsidRPr="003B745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– poz. Katalogowa</w:t>
      </w:r>
      <w:r w:rsidRPr="003B745C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2</w:t>
      </w:r>
    </w:p>
    <w:p w14:paraId="3C6E4AD8" w14:textId="77777777" w:rsidR="00360107" w:rsidRPr="00F54DC5" w:rsidRDefault="00360107" w:rsidP="00360107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wierzbowe </w:t>
      </w:r>
      <w:r w:rsidR="00393875"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(</w:t>
      </w:r>
      <w:r w:rsidR="00B80C67"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2</w:t>
      </w:r>
      <w:r w:rsidR="00393875"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</w:t>
      </w:r>
    </w:p>
    <w:p w14:paraId="6E3A19B5" w14:textId="77777777" w:rsidR="00D25AFB" w:rsidRPr="00F54DC5" w:rsidRDefault="00D25AF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</w:t>
      </w:r>
      <w:r w:rsidR="00F54DC5"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8 </w:t>
      </w:r>
      <w:r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12</w:t>
      </w:r>
    </w:p>
    <w:p w14:paraId="45F91B68" w14:textId="77777777" w:rsidR="00B80C67" w:rsidRPr="00F54DC5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Siedziska drewniane – kompozycja typu tron (1 szt.) – poz. katalogowa 63</w:t>
      </w:r>
    </w:p>
    <w:p w14:paraId="009D38EE" w14:textId="77777777" w:rsidR="00B80C67" w:rsidRPr="00F54DC5" w:rsidRDefault="00B80C67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Tipi drewniane (</w:t>
      </w:r>
      <w:r w:rsidR="00B23CED"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2 szt.) – poz. katalogowa 3</w:t>
      </w:r>
    </w:p>
    <w:p w14:paraId="2A9DB544" w14:textId="77777777" w:rsidR="00B23CED" w:rsidRPr="00F54DC5" w:rsidRDefault="00B23CED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Zestaw drewnianych siedzisk (</w:t>
      </w:r>
      <w:r w:rsidR="00C95CC5"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1</w:t>
      </w:r>
      <w:r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szt.) – poz. katalogowa 68</w:t>
      </w:r>
    </w:p>
    <w:p w14:paraId="7F3FAB05" w14:textId="77777777" w:rsidR="004032F3" w:rsidRPr="00F54DC5" w:rsidRDefault="004032F3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Stolik z ławkami (</w:t>
      </w:r>
      <w:r w:rsidR="00C95CC5"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4</w:t>
      </w:r>
      <w:r w:rsidRPr="00F54DC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szt.) – poz. katalogowa 70</w:t>
      </w:r>
    </w:p>
    <w:p w14:paraId="4890E8CC" w14:textId="77777777" w:rsidR="003732BA" w:rsidRPr="00F54DC5" w:rsidRDefault="003732BA" w:rsidP="00EC4DA7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</w:p>
    <w:p w14:paraId="7A3FB3A5" w14:textId="77777777" w:rsidR="00413BCE" w:rsidRPr="005F23BA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highlight w:val="yellow"/>
          <w:lang w:eastAsia="en-US"/>
        </w:rPr>
      </w:pPr>
    </w:p>
    <w:p w14:paraId="78DBC377" w14:textId="77777777" w:rsidR="00274E65" w:rsidRPr="003B745C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3B745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3B745C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3B745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21E69642" w14:textId="77777777" w:rsidR="00274E65" w:rsidRPr="003B745C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3B745C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3B745C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261F165A" w14:textId="77777777" w:rsidR="004C3B1B" w:rsidRPr="003B745C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11A95344" w14:textId="77777777" w:rsidR="00274E65" w:rsidRPr="003B745C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3B745C">
        <w:rPr>
          <w:rFonts w:eastAsia="Times New Roman" w:cstheme="minorHAnsi"/>
          <w:b/>
          <w:bCs/>
          <w:lang w:eastAsia="pl-PL"/>
        </w:rPr>
        <w:t>Główne elementy:</w:t>
      </w:r>
    </w:p>
    <w:p w14:paraId="27EBFFA4" w14:textId="77777777" w:rsidR="00F87178" w:rsidRPr="003B745C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3B745C">
        <w:rPr>
          <w:rStyle w:val="normaltextrun"/>
          <w:rFonts w:ascii="Calibri" w:hAnsi="Calibri" w:cs="Calibri"/>
          <w:b/>
        </w:rPr>
        <w:t>Interaktywny tor ruchu:</w:t>
      </w:r>
      <w:r w:rsidRPr="003B745C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23BB094D" w14:textId="77777777" w:rsidR="00274E65" w:rsidRPr="003B745C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3B745C">
        <w:rPr>
          <w:rStyle w:val="normaltextrun"/>
          <w:rFonts w:ascii="Calibri" w:hAnsi="Calibri" w:cs="Calibri"/>
          <w:b/>
        </w:rPr>
        <w:t>Zestawy elementów stymulujących ruch,</w:t>
      </w:r>
      <w:r w:rsidRPr="003B745C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3B745C">
        <w:rPr>
          <w:rStyle w:val="normaltextrun"/>
        </w:rPr>
        <w:t> </w:t>
      </w:r>
    </w:p>
    <w:p w14:paraId="596096D4" w14:textId="77777777" w:rsidR="00274E65" w:rsidRPr="003B745C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69872445" w14:textId="77777777" w:rsidR="00274E65" w:rsidRPr="003B745C" w:rsidRDefault="00F87178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  <w:r w:rsidRPr="003B745C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0087626E" w14:textId="77777777" w:rsidR="004C3B1B" w:rsidRPr="003B745C" w:rsidRDefault="001D5640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3B745C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Urząd</w:t>
      </w:r>
      <w:r w:rsidR="00B23CED" w:rsidRPr="003B745C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zenie zabawowe drewniane np. głuchy telefon</w:t>
      </w:r>
      <w:r w:rsidRPr="003B745C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(1szt.) – poz. katalogowa </w:t>
      </w:r>
      <w:r w:rsidR="00B23CED" w:rsidRPr="003B745C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56</w:t>
      </w:r>
    </w:p>
    <w:p w14:paraId="64D7D6FF" w14:textId="77777777" w:rsidR="00306348" w:rsidRPr="00F54DC5" w:rsidRDefault="00CF6A65" w:rsidP="009C7821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manipulacyjny drewniany</w:t>
      </w:r>
      <w:r w:rsidR="003E4C9A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1D5640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(1szt.) – poz. katalogowa </w:t>
      </w:r>
      <w:r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55</w:t>
      </w:r>
    </w:p>
    <w:p w14:paraId="475FE7F4" w14:textId="77777777" w:rsidR="0040385C" w:rsidRPr="00F54DC5" w:rsidRDefault="0040385C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Wzniesienie terenu (1 szt.) – min. 40 cm, nachylenie 30° </w:t>
      </w:r>
    </w:p>
    <w:p w14:paraId="45524F7C" w14:textId="77777777" w:rsidR="00B47C68" w:rsidRPr="00F54DC5" w:rsidRDefault="00D25AFB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Zabawki do piachu </w:t>
      </w:r>
      <w:r w:rsidR="00705A8E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F54DC5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poz. </w:t>
      </w:r>
      <w:r w:rsidR="009C7821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F0761A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F54DC5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</w:t>
      </w:r>
      <w:r w:rsidR="009C7821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</w:t>
      </w:r>
      <w:r w:rsidR="00705A8E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atalogowa 8</w:t>
      </w:r>
      <w:r w:rsidR="00834A82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</w:t>
      </w:r>
      <w:r w:rsidR="009C7821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, (</w:t>
      </w:r>
      <w:r w:rsidR="00F0761A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9C7821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– poz. katalogowa 8</w:t>
      </w:r>
      <w:r w:rsidR="00F0761A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4, (1 szt.</w:t>
      </w:r>
      <w:r w:rsidR="00F54DC5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)</w:t>
      </w:r>
      <w:r w:rsidR="00F0761A" w:rsidRPr="00F54DC5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– poz. katalogowa 85</w:t>
      </w:r>
    </w:p>
    <w:p w14:paraId="01C02BB5" w14:textId="77777777" w:rsidR="00B47C68" w:rsidRPr="003B745C" w:rsidRDefault="00CF6A65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Zestaw zabawowy drewniany kuchnia błotna</w:t>
      </w:r>
      <w:r w:rsidR="001D5640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F11CE9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1D5640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szt.) – poz. katalogowa </w:t>
      </w: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87</w:t>
      </w:r>
    </w:p>
    <w:p w14:paraId="44596232" w14:textId="77777777" w:rsidR="00B47C68" w:rsidRPr="003B745C" w:rsidRDefault="00C60D7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lastRenderedPageBreak/>
        <w:t>Drewniane pieńki – kompozycja np. stopnie kwiatki</w:t>
      </w:r>
      <w:r w:rsidR="00B47C68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</w:t>
      </w:r>
      <w:r w:rsidR="00210E8D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3</w:t>
      </w:r>
      <w:r w:rsidR="00B47C68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szt.) – poz. katalogowa</w:t>
      </w:r>
      <w:r w:rsidR="001D5640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B47C68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61</w:t>
      </w:r>
    </w:p>
    <w:p w14:paraId="3418EEC9" w14:textId="77777777" w:rsidR="00B47C68" w:rsidRPr="003B745C" w:rsidRDefault="00F11CE9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Urządzenie zabawowe </w:t>
      </w:r>
      <w:r w:rsidR="00C60D73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domek drewniany</w:t>
      </w:r>
      <w:r w:rsidR="00B47C68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(1 szt.) – poz. katalogowa </w:t>
      </w:r>
      <w:r w:rsidR="00C60D73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20</w:t>
      </w:r>
    </w:p>
    <w:p w14:paraId="3B8D5E9A" w14:textId="77777777" w:rsidR="00DC251A" w:rsidRPr="003B745C" w:rsidRDefault="00DC251A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Bujak </w:t>
      </w:r>
      <w:r w:rsidR="00C60D73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drewniany – równoważnia (1 szt.) – poz. katalogowa 38</w:t>
      </w:r>
    </w:p>
    <w:p w14:paraId="3972FBA8" w14:textId="77777777" w:rsidR="00DE4863" w:rsidRPr="003B745C" w:rsidRDefault="00DE4863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Huśtawka podwójna </w:t>
      </w:r>
      <w:r w:rsidR="000E6107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 szt.</w:t>
      </w:r>
      <w:r w:rsidR="000E6107"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)</w:t>
      </w: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– poz. katalogowa 42</w:t>
      </w:r>
    </w:p>
    <w:p w14:paraId="0B2D4156" w14:textId="77777777" w:rsidR="00210E8D" w:rsidRPr="003B745C" w:rsidRDefault="00210E8D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Bujak drewniany pszczoła – 1 szt. – poz. katalogowa 33</w:t>
      </w:r>
    </w:p>
    <w:p w14:paraId="623049E5" w14:textId="77777777" w:rsidR="00210E8D" w:rsidRPr="003B745C" w:rsidRDefault="00210E8D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Bujak drewniany samolot – 1 szt. – poz. katalogowa 34</w:t>
      </w:r>
    </w:p>
    <w:p w14:paraId="718FC53C" w14:textId="77777777" w:rsidR="00210E8D" w:rsidRPr="003B745C" w:rsidRDefault="00210E8D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Piaskownica drewniana – 1 szt. – poz. katalogowa 40</w:t>
      </w:r>
    </w:p>
    <w:p w14:paraId="338E6FFB" w14:textId="77777777" w:rsidR="00C95CC5" w:rsidRPr="003B745C" w:rsidRDefault="00C95CC5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Drewniane urządzenie wspinaczkowe – 1 szt. – poz. katalogowa 31</w:t>
      </w:r>
    </w:p>
    <w:p w14:paraId="7A6ABA49" w14:textId="77777777" w:rsidR="00C95CC5" w:rsidRDefault="00C95CC5" w:rsidP="00B47C6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3B74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Urządzenie zabawowe ze zjeżdżalnią – 1 szt. – poz. katalogowa 14</w:t>
      </w:r>
    </w:p>
    <w:p w14:paraId="6B797502" w14:textId="77777777" w:rsidR="00E92A67" w:rsidRPr="005F23BA" w:rsidRDefault="00E92A67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highlight w:val="yellow"/>
          <w:lang w:eastAsia="en-US"/>
        </w:rPr>
      </w:pPr>
    </w:p>
    <w:p w14:paraId="2D8ABC8C" w14:textId="77777777" w:rsidR="004C3B1B" w:rsidRPr="00F54DC5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4" w:name="_Hlk192843241"/>
      <w:r w:rsidRPr="00F54DC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natury - Interaktywny ogród eksperymentalny inspirowany ekologią</w:t>
      </w:r>
    </w:p>
    <w:bookmarkEnd w:id="4"/>
    <w:p w14:paraId="3E701336" w14:textId="77777777" w:rsidR="002C2B14" w:rsidRPr="00F54DC5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C9DDBFA" w14:textId="77777777" w:rsidR="002C2B14" w:rsidRPr="00F54DC5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54DC5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F54DC5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7F0CEC18" w14:textId="77777777" w:rsidR="002C2B14" w:rsidRPr="00F54DC5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lang w:eastAsia="pl-PL"/>
        </w:rPr>
      </w:pPr>
    </w:p>
    <w:p w14:paraId="2DCA52AD" w14:textId="77777777" w:rsidR="002C2B14" w:rsidRPr="00F54DC5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F54DC5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45D2775C" w14:textId="77777777" w:rsidR="00AC2A3D" w:rsidRPr="00F54DC5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F54DC5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F54DC5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3639ED53" w14:textId="77777777" w:rsidR="002C2B14" w:rsidRPr="00F54DC5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F54DC5">
        <w:rPr>
          <w:rStyle w:val="normaltextrun"/>
          <w:rFonts w:ascii="Calibri" w:hAnsi="Calibri" w:cs="Calibri"/>
          <w:b/>
        </w:rPr>
        <w:t>Strefa przyrodnicz</w:t>
      </w:r>
      <w:r w:rsidR="00AC2A3D" w:rsidRPr="00F54DC5">
        <w:rPr>
          <w:rStyle w:val="normaltextrun"/>
          <w:rFonts w:ascii="Calibri" w:hAnsi="Calibri" w:cs="Calibri"/>
          <w:b/>
        </w:rPr>
        <w:t>a</w:t>
      </w:r>
      <w:r w:rsidRPr="00F54DC5">
        <w:rPr>
          <w:rStyle w:val="normaltextrun"/>
          <w:rFonts w:ascii="Calibri" w:hAnsi="Calibri" w:cs="Calibri"/>
          <w:b/>
        </w:rPr>
        <w:t>:</w:t>
      </w:r>
      <w:r w:rsidRPr="00F54DC5">
        <w:rPr>
          <w:rStyle w:val="normaltextrun"/>
          <w:rFonts w:ascii="Calibri" w:hAnsi="Calibri" w:cs="Calibri"/>
        </w:rPr>
        <w:t xml:space="preserve"> </w:t>
      </w:r>
      <w:r w:rsidR="00AC2A3D" w:rsidRPr="00F54DC5">
        <w:t>Obszary obsadzone roślinami bezpiecznymi dla dzieci, które pobudzają ciekawość, wspierają rozwój świadomości ekologicznej oraz oferują bogate doznania wizualne i zapachowe.</w:t>
      </w:r>
    </w:p>
    <w:p w14:paraId="67524804" w14:textId="77777777" w:rsidR="00AC2A3D" w:rsidRPr="00F54DC5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5AA1AA80" w14:textId="77777777" w:rsidR="002C2B14" w:rsidRPr="003B745C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3B745C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0716E3AB" w14:textId="77777777" w:rsidR="004648A6" w:rsidRPr="003B745C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3B745C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3B745C">
        <w:rPr>
          <w:rStyle w:val="normaltextrun"/>
          <w:rFonts w:ascii="Calibri" w:hAnsi="Calibri" w:cs="Calibri"/>
          <w:sz w:val="22"/>
          <w:szCs w:val="22"/>
        </w:rPr>
        <w:t>i</w:t>
      </w:r>
      <w:r w:rsidRPr="003B745C">
        <w:rPr>
          <w:rStyle w:val="normaltextrun"/>
          <w:rFonts w:ascii="Calibri" w:hAnsi="Calibri" w:cs="Calibri"/>
          <w:sz w:val="22"/>
          <w:szCs w:val="22"/>
        </w:rPr>
        <w:t xml:space="preserve"> warzywnik </w:t>
      </w:r>
      <w:r w:rsidR="00057695" w:rsidRPr="003B745C">
        <w:rPr>
          <w:rStyle w:val="normaltextrun"/>
          <w:rFonts w:ascii="Calibri" w:hAnsi="Calibri" w:cs="Calibri"/>
          <w:sz w:val="22"/>
          <w:szCs w:val="22"/>
        </w:rPr>
        <w:t>(4</w:t>
      </w:r>
      <w:r w:rsidRPr="003B745C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3B745C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3B745C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3B745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3B745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3B745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3B745C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3B745C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3B745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3B745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1428D191" w14:textId="77777777" w:rsidR="004648A6" w:rsidRPr="003B745C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3B745C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3B745C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057695" w:rsidRPr="003B745C">
        <w:rPr>
          <w:rStyle w:val="normaltextrun"/>
          <w:rFonts w:ascii="Calibri" w:hAnsi="Calibri" w:cs="Calibri"/>
          <w:sz w:val="22"/>
          <w:szCs w:val="22"/>
        </w:rPr>
        <w:t>135</w:t>
      </w:r>
      <w:r w:rsidR="00E7418A" w:rsidRPr="003B745C">
        <w:rPr>
          <w:rStyle w:val="normaltextrun"/>
          <w:rFonts w:ascii="Calibri" w:hAnsi="Calibri" w:cs="Calibri"/>
          <w:sz w:val="22"/>
          <w:szCs w:val="22"/>
        </w:rPr>
        <w:t xml:space="preserve"> m²)</w:t>
      </w:r>
      <w:r w:rsidR="004C3B1B" w:rsidRPr="003B745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3B745C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3B745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3B745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7CFC7539" w14:textId="77777777" w:rsidR="002C2B14" w:rsidRPr="005F23BA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7C2A0BD5" w14:textId="77777777" w:rsidR="00AC2A3D" w:rsidRPr="003B745C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3B745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7414DB98" w14:textId="77777777" w:rsidR="00AC2A3D" w:rsidRPr="003B745C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3B745C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3B745C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5F3941BD" w14:textId="77777777" w:rsidR="00AC2A3D" w:rsidRPr="003B745C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329BE2AD" w14:textId="77777777" w:rsidR="00AC2A3D" w:rsidRPr="003B745C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3B745C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2153D9B8" w14:textId="77777777" w:rsidR="00C77240" w:rsidRPr="003B745C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3B745C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3B745C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3B745C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28D43DA3" w14:textId="77777777" w:rsidR="00AC2A3D" w:rsidRPr="003B745C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714D6F3A" w14:textId="77777777" w:rsidR="00C77240" w:rsidRPr="003B745C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3B745C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42B0FC2E" w14:textId="77777777" w:rsidR="00AC2A3D" w:rsidRPr="003B745C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AC75125" w14:textId="77777777" w:rsidR="000573EC" w:rsidRPr="003B745C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3B745C">
        <w:rPr>
          <w:rStyle w:val="normaltextrun"/>
          <w:rFonts w:ascii="Calibri" w:hAnsi="Calibri" w:cs="Calibri"/>
          <w:sz w:val="22"/>
          <w:szCs w:val="22"/>
        </w:rPr>
        <w:t>Tablica do rysowania kredą (</w:t>
      </w:r>
      <w:r w:rsidR="00C60D73" w:rsidRPr="003B745C">
        <w:rPr>
          <w:rStyle w:val="normaltextrun"/>
          <w:rFonts w:ascii="Calibri" w:hAnsi="Calibri" w:cs="Calibri"/>
          <w:sz w:val="22"/>
          <w:szCs w:val="22"/>
        </w:rPr>
        <w:t>1</w:t>
      </w:r>
      <w:r w:rsidRPr="003B745C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3B745C">
        <w:rPr>
          <w:rStyle w:val="eop"/>
          <w:rFonts w:ascii="Calibri" w:hAnsi="Calibri" w:cs="Calibri"/>
          <w:sz w:val="22"/>
          <w:szCs w:val="22"/>
        </w:rPr>
        <w:t> </w:t>
      </w:r>
      <w:r w:rsidRPr="003B745C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3B745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EC4DA7" w:rsidRPr="003B745C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53</w:t>
      </w:r>
    </w:p>
    <w:p w14:paraId="6B80C983" w14:textId="77777777" w:rsidR="000573EC" w:rsidRPr="003B745C" w:rsidRDefault="00C60D73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bookmarkStart w:id="5" w:name="_Hlk193185785"/>
      <w:r w:rsidRPr="003B745C">
        <w:rPr>
          <w:rStyle w:val="normaltextrun"/>
          <w:rFonts w:ascii="Calibri" w:hAnsi="Calibri" w:cs="Calibri"/>
          <w:sz w:val="22"/>
          <w:szCs w:val="22"/>
        </w:rPr>
        <w:t>Panel muzyczny drewniany</w:t>
      </w:r>
      <w:r w:rsidR="00EC4DA7" w:rsidRPr="003B745C">
        <w:rPr>
          <w:rStyle w:val="normaltextrun"/>
          <w:rFonts w:ascii="Calibri" w:hAnsi="Calibri" w:cs="Calibri"/>
          <w:sz w:val="22"/>
          <w:szCs w:val="22"/>
        </w:rPr>
        <w:t xml:space="preserve"> (1 szt.) – poz. Katalogowa</w:t>
      </w:r>
      <w:r w:rsidRPr="003B745C">
        <w:rPr>
          <w:rStyle w:val="normaltextrun"/>
          <w:rFonts w:ascii="Calibri" w:hAnsi="Calibri" w:cs="Calibri"/>
          <w:sz w:val="22"/>
          <w:szCs w:val="22"/>
        </w:rPr>
        <w:t xml:space="preserve"> 50</w:t>
      </w:r>
    </w:p>
    <w:bookmarkEnd w:id="5"/>
    <w:p w14:paraId="46BF94F6" w14:textId="77777777" w:rsidR="000573EC" w:rsidRPr="005F23BA" w:rsidRDefault="000573EC" w:rsidP="00EC4DA7">
      <w:pPr>
        <w:pStyle w:val="paragraph"/>
        <w:spacing w:before="0" w:beforeAutospacing="0" w:after="0" w:afterAutospacing="0"/>
        <w:ind w:left="993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3EC26A46" w14:textId="77777777" w:rsidR="004648A6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highlight w:val="yellow"/>
        </w:rPr>
      </w:pPr>
    </w:p>
    <w:p w14:paraId="4373CF27" w14:textId="77777777" w:rsidR="007A7A61" w:rsidRPr="005F23BA" w:rsidRDefault="007A7A61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highlight w:val="yellow"/>
        </w:rPr>
      </w:pPr>
    </w:p>
    <w:p w14:paraId="4CDEEF32" w14:textId="77777777" w:rsidR="009172DC" w:rsidRPr="00F54DC5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F54DC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>Prace modernizacyjne</w:t>
      </w:r>
    </w:p>
    <w:p w14:paraId="1F8B3DD0" w14:textId="77777777" w:rsidR="00B92866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54DC5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3BCF1693" w14:textId="77777777" w:rsidR="00B33934" w:rsidRPr="00F54DC5" w:rsidRDefault="00B33934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</w:p>
    <w:p w14:paraId="12A1E038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38EB2694" w14:textId="559D82FC" w:rsidR="00304A98" w:rsidRPr="001F42D0" w:rsidRDefault="00304A98" w:rsidP="00304A98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6" w:name="_Hlk225959520"/>
      <w:r w:rsidRPr="001F42D0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otwarcia;</w:t>
      </w:r>
      <w:bookmarkEnd w:id="6"/>
    </w:p>
    <w:p w14:paraId="67237D83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demontażu i utylizacji zużytych sprzętów czy urządzeń np. starych ławek, urządzeń zabawowych plastikowych oraz nieklasyfikowanych przez normę PN-EN 1176, ale także trwale związanych z gruntem (po ocenie ich rzeczywistego stanu technicznego i możliwości ich przeniesienia do konkretnych stref);</w:t>
      </w:r>
    </w:p>
    <w:p w14:paraId="5792FB22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demontażu i utylizacji wewnętrznych płotków dzielących plac zabaw na mniejsze strefy;</w:t>
      </w:r>
    </w:p>
    <w:p w14:paraId="3CB91A73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miejscowych napraw stolarsko-lakierniczych na metalowych i drewnianych elementach: ogrodzenia, furtek czy wyposażenia placu zabaw;</w:t>
      </w:r>
    </w:p>
    <w:p w14:paraId="2438721D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oczyszczenia i impregnacji drewnianych elementów wyposażenia;</w:t>
      </w:r>
    </w:p>
    <w:p w14:paraId="2647F74F" w14:textId="6EF2F2F1" w:rsidR="00B92866" w:rsidRPr="007958C6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7958C6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31E7677E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157A25CB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wykorzystania nierówności terenu w kreatywny sposób, przy równoczesnym zabezpieczeniu wystających korzeni;</w:t>
      </w:r>
    </w:p>
    <w:p w14:paraId="0A088822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wyrównania występujących różnic poziomów pomiędzy krawężnikami a nawierzchnią placu;</w:t>
      </w:r>
    </w:p>
    <w:p w14:paraId="045B3A5A" w14:textId="31FBD1D9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naprawy i wyrównania terenu po demontażu wyposażenia wraz z uzupełnieniem ziemi</w:t>
      </w:r>
      <w:r w:rsidR="002222AC" w:rsidRPr="001F42D0">
        <w:rPr>
          <w:rFonts w:ascii="Calibri" w:eastAsia="Times New Roman" w:hAnsi="Calibri" w:cs="Calibri"/>
          <w:color w:val="242424"/>
          <w:lang w:eastAsia="pl-PL"/>
        </w:rPr>
        <w:t>;</w:t>
      </w:r>
    </w:p>
    <w:p w14:paraId="3ADA3270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5FCDBED0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4A02008A" w14:textId="32C4D6F2" w:rsidR="002222AC" w:rsidRPr="001F42D0" w:rsidRDefault="002222AC" w:rsidP="002222AC">
      <w:pPr>
        <w:pStyle w:val="Akapitzlist"/>
        <w:numPr>
          <w:ilvl w:val="0"/>
          <w:numId w:val="29"/>
        </w:numPr>
        <w:spacing w:line="278" w:lineRule="auto"/>
      </w:pPr>
      <w:bookmarkStart w:id="7" w:name="_Hlk226008659"/>
      <w:r w:rsidRPr="001F42D0">
        <w:t>razem z piaskownicą należy dostarczyć piasek do piaskownicy z atestem PZH z datą ważności atestu co najmniej 12 miesięcy od daty dostawy (wysokość warstwy piasku w piaskownicy: 30 cm);</w:t>
      </w:r>
      <w:bookmarkEnd w:id="7"/>
    </w:p>
    <w:p w14:paraId="731E2061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65CD1BE0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08B35D49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640E6520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174A71E4" w14:textId="77777777" w:rsidR="00B92866" w:rsidRPr="001F42D0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1DFFF592" w14:textId="16C35899" w:rsidR="00FA20C2" w:rsidRPr="001F42D0" w:rsidRDefault="00B92866" w:rsidP="00FA20C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5C1256" w:rsidRPr="001F42D0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1F42D0">
        <w:rPr>
          <w:rFonts w:ascii="Calibri" w:eastAsia="Times New Roman" w:hAnsi="Calibri" w:cs="Calibri"/>
          <w:color w:val="242424"/>
          <w:lang w:eastAsia="pl-PL"/>
        </w:rPr>
        <w:t>, dostosowane do aktualnych potrzeb terenu</w:t>
      </w:r>
      <w:r w:rsidR="00860B21" w:rsidRPr="001F42D0">
        <w:rPr>
          <w:rFonts w:ascii="Calibri" w:eastAsia="Times New Roman" w:hAnsi="Calibri" w:cs="Calibri"/>
          <w:color w:val="242424"/>
          <w:lang w:eastAsia="pl-PL"/>
        </w:rPr>
        <w:t>;</w:t>
      </w:r>
    </w:p>
    <w:p w14:paraId="39467F6C" w14:textId="77777777" w:rsidR="00860B21" w:rsidRPr="001F42D0" w:rsidRDefault="00860B21" w:rsidP="00860B21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8" w:name="_Hlk226008700"/>
      <w:r w:rsidRPr="001F42D0">
        <w:t>do prac związanych z założeniem trawnika oraz związanych z nasadzeniami - należy użyć ziemi ogrodowej czystej / przesiewanej bez zanieczyszczeń (niedopuszczalne: kamienie, szkło, gruz, korzenie;</w:t>
      </w:r>
    </w:p>
    <w:p w14:paraId="6093154B" w14:textId="77777777" w:rsidR="00860B21" w:rsidRPr="001F42D0" w:rsidRDefault="00860B21" w:rsidP="00860B21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t>wymagania dla założenia trawnika z rolki:</w:t>
      </w:r>
    </w:p>
    <w:p w14:paraId="05A4CDE5" w14:textId="77777777" w:rsidR="00860B21" w:rsidRPr="001F42D0" w:rsidRDefault="00860B21" w:rsidP="00860B21">
      <w:pPr>
        <w:spacing w:after="0" w:line="300" w:lineRule="auto"/>
        <w:ind w:left="1417" w:hanging="425"/>
      </w:pPr>
      <w:r w:rsidRPr="001F42D0">
        <w:t>a) usunięcie martwej trawy, kamieni, zanieczyszczeń, chwastów i inny niepożądanych roślin,</w:t>
      </w:r>
    </w:p>
    <w:p w14:paraId="1E7B7008" w14:textId="77777777" w:rsidR="00860B21" w:rsidRPr="001F42D0" w:rsidRDefault="00860B21" w:rsidP="00860B21">
      <w:pPr>
        <w:spacing w:after="0" w:line="300" w:lineRule="auto"/>
        <w:ind w:left="1417" w:hanging="425"/>
      </w:pPr>
      <w:r w:rsidRPr="001F42D0">
        <w:t xml:space="preserve">b) przygotowanie gleby (ręczne lub mechaniczne przekopanie gruntu na głębokość ok 30 cm, usunięcie chwastów i zanieczyszczeń po przekopaniu, należy spulchnić glebę, podłoże wygładzić grabiami, obficie podlać wodą), poprawiając jej nawiezienie i </w:t>
      </w:r>
      <w:r w:rsidRPr="001F42D0">
        <w:lastRenderedPageBreak/>
        <w:t>zagęszczenie (dowóz i równomierne rozłożenie ziemi urodzajnej – warstwa grubości 5 cm na całej powierzchni),</w:t>
      </w:r>
    </w:p>
    <w:p w14:paraId="0085B256" w14:textId="77777777" w:rsidR="00860B21" w:rsidRPr="001F42D0" w:rsidRDefault="00860B21" w:rsidP="00566923">
      <w:pPr>
        <w:spacing w:after="0" w:line="300" w:lineRule="auto"/>
        <w:ind w:left="1417" w:hanging="425"/>
      </w:pPr>
      <w:r w:rsidRPr="001F42D0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03FBDB0F" w14:textId="6343FCCD" w:rsidR="00860B21" w:rsidRPr="001F42D0" w:rsidRDefault="00860B21" w:rsidP="00566923">
      <w:pPr>
        <w:spacing w:after="0" w:line="300" w:lineRule="auto"/>
        <w:ind w:left="1417" w:hanging="425"/>
      </w:pPr>
      <w:r w:rsidRPr="001F42D0">
        <w:t>d)    tuż przed rozłożeniem darni należy zastosować nawóz startowy, który pobudzi system korzeniowy do wzrostu; pasy darni należy kłaść ściśle obok siebie tak aby krawędzie się stykały, ale nie zachodziły na siebie. Po ułożeniu całość należy lekko zwałować i natychmiast obficie podlać (przez pierwszy tydzień Wykonawca obowiązany jest podlewać trawnik codziennie (w tym rano i wieczorem w czasie suszy).</w:t>
      </w:r>
      <w:bookmarkEnd w:id="8"/>
    </w:p>
    <w:p w14:paraId="50A11AED" w14:textId="77777777" w:rsidR="00E9034B" w:rsidRDefault="00CB4E52" w:rsidP="00E9034B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1F42D0">
        <w:rPr>
          <w:rFonts w:ascii="Calibri" w:eastAsia="Times New Roman" w:hAnsi="Calibri" w:cs="Calibri"/>
          <w:color w:val="242424"/>
          <w:lang w:eastAsia="pl-PL"/>
        </w:rPr>
        <w:t>uzupełnienia wyposażenia o domek gospodarczy na</w:t>
      </w:r>
      <w:r w:rsidRPr="00F54DC5">
        <w:rPr>
          <w:rFonts w:ascii="Calibri" w:eastAsia="Times New Roman" w:hAnsi="Calibri" w:cs="Calibri"/>
          <w:color w:val="242424"/>
          <w:lang w:eastAsia="pl-PL"/>
        </w:rPr>
        <w:t xml:space="preserve"> zabawki – </w:t>
      </w:r>
      <w:r w:rsidR="00C60D73" w:rsidRPr="00F54DC5">
        <w:rPr>
          <w:rFonts w:ascii="Calibri" w:eastAsia="Times New Roman" w:hAnsi="Calibri" w:cs="Calibri"/>
          <w:color w:val="242424"/>
          <w:lang w:eastAsia="pl-PL"/>
        </w:rPr>
        <w:t xml:space="preserve">3 </w:t>
      </w:r>
      <w:r w:rsidRPr="00F54DC5">
        <w:rPr>
          <w:rFonts w:ascii="Calibri" w:eastAsia="Times New Roman" w:hAnsi="Calibri" w:cs="Calibri"/>
          <w:color w:val="242424"/>
          <w:lang w:eastAsia="pl-PL"/>
        </w:rPr>
        <w:t>szt. Poz. katalogowa 11</w:t>
      </w:r>
    </w:p>
    <w:p w14:paraId="6D5D8E22" w14:textId="542954A5" w:rsidR="004C139D" w:rsidRPr="00E9034B" w:rsidRDefault="004C139D" w:rsidP="00E9034B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034B">
        <w:rPr>
          <w:rFonts w:ascii="Calibri" w:eastAsia="Times New Roman" w:hAnsi="Calibri" w:cs="Calibri"/>
          <w:color w:val="242424"/>
          <w:lang w:eastAsia="pl-PL"/>
        </w:rPr>
        <w:t xml:space="preserve">Uzupełnienie wyposażenia o ławki – </w:t>
      </w:r>
      <w:r w:rsidR="00F54DC5" w:rsidRPr="00E9034B">
        <w:rPr>
          <w:rFonts w:ascii="Calibri" w:eastAsia="Times New Roman" w:hAnsi="Calibri" w:cs="Calibri"/>
          <w:color w:val="242424"/>
          <w:lang w:eastAsia="pl-PL"/>
        </w:rPr>
        <w:t>4</w:t>
      </w:r>
      <w:r w:rsidR="00C95CC5" w:rsidRPr="00E9034B">
        <w:rPr>
          <w:rFonts w:ascii="Calibri" w:eastAsia="Times New Roman" w:hAnsi="Calibri" w:cs="Calibri"/>
          <w:color w:val="242424"/>
          <w:lang w:eastAsia="pl-PL"/>
        </w:rPr>
        <w:t xml:space="preserve"> </w:t>
      </w:r>
      <w:r w:rsidRPr="00E9034B">
        <w:rPr>
          <w:rFonts w:ascii="Calibri" w:eastAsia="Times New Roman" w:hAnsi="Calibri" w:cs="Calibri"/>
          <w:color w:val="242424"/>
          <w:lang w:eastAsia="pl-PL"/>
        </w:rPr>
        <w:t>szt. – poz. katalogowa 69</w:t>
      </w:r>
    </w:p>
    <w:p w14:paraId="6C49118E" w14:textId="77777777" w:rsidR="00E9034B" w:rsidRDefault="00CB4E52" w:rsidP="00E9034B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F54DC5">
        <w:rPr>
          <w:rFonts w:ascii="Calibri" w:eastAsia="Times New Roman" w:hAnsi="Calibri" w:cs="Calibri"/>
          <w:color w:val="242424"/>
          <w:lang w:eastAsia="pl-PL"/>
        </w:rPr>
        <w:t>•</w:t>
      </w:r>
      <w:r w:rsidRPr="00F54DC5">
        <w:rPr>
          <w:rFonts w:ascii="Calibri" w:eastAsia="Times New Roman" w:hAnsi="Calibri" w:cs="Calibri"/>
          <w:color w:val="242424"/>
          <w:lang w:eastAsia="pl-PL"/>
        </w:rPr>
        <w:tab/>
      </w:r>
      <w:r w:rsidR="00E9034B">
        <w:rPr>
          <w:rFonts w:ascii="Calibri" w:eastAsia="Times New Roman" w:hAnsi="Calibri" w:cs="Calibri"/>
          <w:color w:val="242424"/>
          <w:lang w:eastAsia="pl-PL"/>
        </w:rPr>
        <w:t xml:space="preserve">      </w:t>
      </w:r>
      <w:r w:rsidRPr="00F54DC5">
        <w:rPr>
          <w:rFonts w:ascii="Calibri" w:eastAsia="Times New Roman" w:hAnsi="Calibri" w:cs="Calibri"/>
          <w:color w:val="242424"/>
          <w:lang w:eastAsia="pl-PL"/>
        </w:rPr>
        <w:t>uzupełnienia wyposażenia o tablicę z regulaminem – 1 szt., poz. katalogowa 75</w:t>
      </w:r>
    </w:p>
    <w:p w14:paraId="02C8CCC0" w14:textId="5198C1A1" w:rsidR="00C60D73" w:rsidRPr="00E9034B" w:rsidRDefault="00C60D73" w:rsidP="00E9034B">
      <w:pPr>
        <w:pStyle w:val="Akapitzlist"/>
        <w:numPr>
          <w:ilvl w:val="0"/>
          <w:numId w:val="37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E9034B">
        <w:rPr>
          <w:rFonts w:ascii="Calibri" w:eastAsia="Times New Roman" w:hAnsi="Calibri" w:cs="Calibri"/>
          <w:color w:val="242424"/>
          <w:lang w:eastAsia="pl-PL"/>
        </w:rPr>
        <w:t xml:space="preserve">Uzupełnienie wyposażenia </w:t>
      </w:r>
      <w:r w:rsidR="00057695" w:rsidRPr="00E9034B">
        <w:rPr>
          <w:rFonts w:ascii="Calibri" w:eastAsia="Times New Roman" w:hAnsi="Calibri" w:cs="Calibri"/>
          <w:color w:val="242424"/>
          <w:lang w:eastAsia="pl-PL"/>
        </w:rPr>
        <w:t>o kosze na śmieci drewniane – 3 szt., poz. katalogowa 74</w:t>
      </w:r>
    </w:p>
    <w:p w14:paraId="6C63960C" w14:textId="77777777" w:rsidR="004C139D" w:rsidRPr="005F23BA" w:rsidRDefault="004C139D" w:rsidP="004C139D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43804252" w14:textId="77777777" w:rsidR="00CB4E52" w:rsidRPr="008F008F" w:rsidRDefault="00B33934" w:rsidP="00CB4E52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b/>
          <w:color w:val="242424"/>
          <w:lang w:eastAsia="pl-PL"/>
        </w:rPr>
      </w:pPr>
      <w:r w:rsidRPr="008F008F">
        <w:rPr>
          <w:rFonts w:ascii="Calibri" w:eastAsia="Times New Roman" w:hAnsi="Calibri" w:cs="Calibri"/>
          <w:b/>
          <w:color w:val="242424"/>
          <w:lang w:eastAsia="pl-PL"/>
        </w:rPr>
        <w:t>W</w:t>
      </w:r>
      <w:r w:rsidR="008F05EC" w:rsidRPr="008F008F">
        <w:rPr>
          <w:rFonts w:ascii="Calibri" w:eastAsia="Times New Roman" w:hAnsi="Calibri" w:cs="Calibri"/>
          <w:b/>
          <w:color w:val="242424"/>
          <w:lang w:eastAsia="pl-PL"/>
        </w:rPr>
        <w:t>ymagane jest, aby w</w:t>
      </w:r>
      <w:r w:rsidRPr="008F008F">
        <w:rPr>
          <w:rFonts w:ascii="Calibri" w:eastAsia="Times New Roman" w:hAnsi="Calibri" w:cs="Calibri"/>
          <w:b/>
          <w:color w:val="242424"/>
          <w:lang w:eastAsia="pl-PL"/>
        </w:rPr>
        <w:t>szystkie elementy</w:t>
      </w:r>
      <w:r w:rsidR="008F05EC" w:rsidRPr="008F008F">
        <w:rPr>
          <w:rFonts w:ascii="Calibri" w:eastAsia="Times New Roman" w:hAnsi="Calibri" w:cs="Calibri"/>
          <w:b/>
          <w:color w:val="242424"/>
          <w:lang w:eastAsia="pl-PL"/>
        </w:rPr>
        <w:t xml:space="preserve"> drewniane były wykonane z drewna Robinia (zestawy zabawowe, domki, statki, tablice kredowe, tablice i urządzenia manipulacyjne, bujaki, huśtawki, obrzeża piaskownicy, ścianki funkcyjne, stoliki, ławki, siedziska, stopnie, mostki, podesty, </w:t>
      </w:r>
      <w:r w:rsidR="00002DC1" w:rsidRPr="008F008F">
        <w:rPr>
          <w:rFonts w:ascii="Calibri" w:eastAsia="Times New Roman" w:hAnsi="Calibri" w:cs="Calibri"/>
          <w:b/>
          <w:color w:val="242424"/>
          <w:lang w:eastAsia="pl-PL"/>
        </w:rPr>
        <w:t>słupy do montażu żagli itp.</w:t>
      </w:r>
    </w:p>
    <w:p w14:paraId="2A7D2D37" w14:textId="77777777" w:rsidR="00534186" w:rsidRPr="005F23BA" w:rsidRDefault="00534186" w:rsidP="00F2779E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1F3C6043" w14:textId="77777777" w:rsidR="00C06A86" w:rsidRPr="005F23BA" w:rsidRDefault="00C06A86" w:rsidP="00C06A86">
      <w:pPr>
        <w:pStyle w:val="Akapitzlist"/>
        <w:shd w:val="clear" w:color="auto" w:fill="FFFFFF"/>
        <w:spacing w:after="0" w:line="240" w:lineRule="auto"/>
        <w:ind w:left="993"/>
        <w:jc w:val="both"/>
        <w:rPr>
          <w:rStyle w:val="normaltextrun"/>
          <w:rFonts w:ascii="Calibri" w:eastAsia="Times New Roman" w:hAnsi="Calibri" w:cs="Calibri"/>
          <w:color w:val="242424"/>
          <w:highlight w:val="yellow"/>
          <w:lang w:eastAsia="pl-PL"/>
        </w:rPr>
      </w:pPr>
    </w:p>
    <w:p w14:paraId="6A45B68A" w14:textId="77777777" w:rsidR="00CC1F8C" w:rsidRPr="005F23BA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0F78C1EC" w14:textId="77777777" w:rsidR="00C77240" w:rsidRPr="008F008F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F008F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26B442E4" w14:textId="2C3E5C64" w:rsidR="00C77240" w:rsidRPr="008F008F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F008F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8F008F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8F008F" w:rsidRPr="008F008F">
        <w:rPr>
          <w:rStyle w:val="normaltextrun"/>
          <w:rFonts w:ascii="Calibri" w:hAnsi="Calibri" w:cs="Calibri"/>
          <w:b/>
          <w:sz w:val="22"/>
          <w:szCs w:val="22"/>
        </w:rPr>
        <w:t>maj</w:t>
      </w:r>
      <w:r w:rsidRPr="008F008F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8F008F" w:rsidRPr="008F008F">
        <w:rPr>
          <w:rStyle w:val="normaltextrun"/>
          <w:rFonts w:ascii="Calibri" w:hAnsi="Calibri" w:cs="Calibri"/>
          <w:b/>
          <w:sz w:val="22"/>
          <w:szCs w:val="22"/>
        </w:rPr>
        <w:t>czerwiec</w:t>
      </w:r>
      <w:r w:rsidRPr="008F008F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8F008F" w:rsidRPr="008F008F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8F008F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8F008F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6C76FB98" w14:textId="49992A53" w:rsidR="00BB7E71" w:rsidRPr="00F54DC5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F54DC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inwentaryzacja terenu, wykonanie projektu technicznego, przygotowanie niezbędnych dokumentów celem zgłoszenia przez Zamawiającego zamiaru wykonania robót do Wydziału Architektury i Budownictwa dla Dzielnicy </w:t>
      </w:r>
      <w:r w:rsidR="008F008F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Mokotów</w:t>
      </w:r>
      <w:r w:rsidRPr="00F54DC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F54DC5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2B9EDD19" w14:textId="315BD3BE" w:rsidR="00C77240" w:rsidRPr="008F008F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F008F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6D4FEA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="008F008F" w:rsidRPr="006D4FEA">
        <w:rPr>
          <w:rStyle w:val="normaltextrun"/>
          <w:rFonts w:ascii="Calibri" w:hAnsi="Calibri" w:cs="Calibri"/>
          <w:b/>
          <w:bCs/>
          <w:sz w:val="22"/>
          <w:szCs w:val="22"/>
        </w:rPr>
        <w:t>lipiec</w:t>
      </w:r>
      <w:r w:rsidRPr="008F008F">
        <w:rPr>
          <w:rStyle w:val="normaltextrun"/>
          <w:rFonts w:ascii="Calibri" w:hAnsi="Calibri" w:cs="Calibri"/>
          <w:b/>
          <w:sz w:val="22"/>
          <w:szCs w:val="22"/>
        </w:rPr>
        <w:t xml:space="preserve"> – </w:t>
      </w:r>
      <w:r w:rsidR="008F008F">
        <w:rPr>
          <w:rStyle w:val="normaltextrun"/>
          <w:rFonts w:ascii="Calibri" w:hAnsi="Calibri" w:cs="Calibri"/>
          <w:b/>
          <w:sz w:val="22"/>
          <w:szCs w:val="22"/>
        </w:rPr>
        <w:t>wrzesień</w:t>
      </w:r>
      <w:r w:rsidRPr="008F008F">
        <w:rPr>
          <w:rStyle w:val="normaltextrun"/>
          <w:rFonts w:ascii="Calibri" w:hAnsi="Calibri" w:cs="Calibri"/>
          <w:b/>
          <w:sz w:val="22"/>
          <w:szCs w:val="22"/>
        </w:rPr>
        <w:t xml:space="preserve"> 202</w:t>
      </w:r>
      <w:r w:rsidR="008F008F" w:rsidRPr="008F008F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8F008F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8F008F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0894CAB2" w14:textId="77777777" w:rsidR="004648A6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F54DC5">
        <w:rPr>
          <w:rStyle w:val="normaltextrun"/>
          <w:rFonts w:ascii="Calibri" w:hAnsi="Calibri" w:cs="Calibri"/>
          <w:sz w:val="22"/>
          <w:szCs w:val="22"/>
        </w:rPr>
        <w:t xml:space="preserve">realizacja w terenie, w tym montaż urządzeń zabawowych, wyposażenia, nasadzenia roślin oraz nadzór </w:t>
      </w:r>
      <w:r w:rsidR="00BB7E71" w:rsidRPr="00F54DC5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F54DC5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F54DC5">
        <w:rPr>
          <w:rStyle w:val="eop"/>
          <w:rFonts w:ascii="Calibri" w:hAnsi="Calibri" w:cs="Calibri"/>
          <w:sz w:val="22"/>
          <w:szCs w:val="22"/>
        </w:rPr>
        <w:t> </w:t>
      </w:r>
    </w:p>
    <w:p w14:paraId="1069AD65" w14:textId="77777777" w:rsidR="001F42D0" w:rsidRDefault="001F42D0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0427629C" w14:textId="77777777" w:rsidR="001F42D0" w:rsidRPr="003E24B3" w:rsidRDefault="001F42D0" w:rsidP="001F42D0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75FE9BCA" w14:textId="77777777" w:rsidR="001F42D0" w:rsidRPr="00057695" w:rsidRDefault="001F42D0" w:rsidP="001F42D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nasadzenie wierzbowego tipi i altany wierzbowej.  </w:t>
      </w:r>
    </w:p>
    <w:p w14:paraId="107218A0" w14:textId="77777777" w:rsidR="001F42D0" w:rsidRPr="00F54DC5" w:rsidRDefault="001F42D0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F30D47F" w14:textId="77777777" w:rsidR="004648A6" w:rsidRPr="00F54DC5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F54DC5">
        <w:rPr>
          <w:rStyle w:val="eop"/>
          <w:rFonts w:ascii="Calibri" w:hAnsi="Calibri" w:cs="Calibri"/>
          <w:sz w:val="22"/>
          <w:szCs w:val="22"/>
        </w:rPr>
        <w:t> </w:t>
      </w:r>
    </w:p>
    <w:p w14:paraId="6059EFEC" w14:textId="366F1883" w:rsidR="008F008F" w:rsidRPr="008F008F" w:rsidRDefault="008F008F" w:rsidP="008F008F">
      <w:pPr>
        <w:jc w:val="both"/>
        <w:rPr>
          <w:rFonts w:ascii="Calibri" w:eastAsia="Times New Roman" w:hAnsi="Calibri" w:cs="Calibri"/>
          <w:color w:val="000000"/>
          <w:lang w:eastAsia="pl-PL"/>
        </w:rPr>
      </w:pPr>
      <w:bookmarkStart w:id="9" w:name="_Hlk193184035"/>
      <w:bookmarkStart w:id="10" w:name="_Hlk193189359"/>
      <w:r w:rsidRPr="00D77CCD">
        <w:rPr>
          <w:rStyle w:val="normaltextrun"/>
          <w:rFonts w:eastAsiaTheme="minorEastAsia" w:cstheme="minorHAnsi"/>
        </w:rPr>
        <w:t>Przewidywan</w:t>
      </w:r>
      <w:bookmarkEnd w:id="9"/>
      <w:bookmarkEnd w:id="10"/>
      <w:r w:rsidRPr="00D77CCD">
        <w:rPr>
          <w:rStyle w:val="normaltextrun"/>
          <w:rFonts w:eastAsiaTheme="minorEastAsia" w:cstheme="minorHAnsi"/>
        </w:rPr>
        <w:t xml:space="preserve">y termin przerwy wakacyjnej w żłobku: </w:t>
      </w:r>
      <w:r>
        <w:rPr>
          <w:rStyle w:val="normaltextrun"/>
          <w:rFonts w:eastAsiaTheme="minorEastAsia"/>
        </w:rPr>
        <w:t xml:space="preserve"> </w:t>
      </w:r>
      <w:r w:rsidRPr="008F008F">
        <w:rPr>
          <w:rFonts w:ascii="Calibri" w:eastAsia="Times New Roman" w:hAnsi="Calibri" w:cs="Calibri"/>
          <w:color w:val="000000"/>
          <w:lang w:eastAsia="pl-PL"/>
        </w:rPr>
        <w:t>17-31.08.</w:t>
      </w:r>
      <w:r w:rsidR="0039685A">
        <w:rPr>
          <w:rFonts w:ascii="Calibri" w:eastAsia="Times New Roman" w:hAnsi="Calibri" w:cs="Calibri"/>
          <w:color w:val="000000"/>
          <w:lang w:eastAsia="pl-PL"/>
        </w:rPr>
        <w:t xml:space="preserve">2026 r. </w:t>
      </w:r>
    </w:p>
    <w:p w14:paraId="5E682869" w14:textId="77777777" w:rsidR="00E92A67" w:rsidRPr="005F23BA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5CE323AD" w14:textId="77777777" w:rsidR="009B7E82" w:rsidRPr="005F23BA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10DC9465" w14:textId="77777777" w:rsidR="00C77240" w:rsidRPr="00F54DC5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F54DC5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7935936C" w14:textId="77777777" w:rsidR="008F008F" w:rsidRPr="00F0761A" w:rsidRDefault="004648A6" w:rsidP="00745ED3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F54DC5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F54DC5">
        <w:rPr>
          <w:rStyle w:val="normaltextrun"/>
          <w:rFonts w:ascii="Calibri" w:hAnsi="Calibri" w:cs="Calibri"/>
          <w:sz w:val="22"/>
          <w:szCs w:val="22"/>
        </w:rPr>
        <w:t>4</w:t>
      </w:r>
      <w:r w:rsidR="00F0761A" w:rsidRPr="00F54DC5">
        <w:rPr>
          <w:rStyle w:val="normaltextrun"/>
          <w:rFonts w:ascii="Calibri" w:hAnsi="Calibri" w:cs="Calibri"/>
          <w:sz w:val="22"/>
          <w:szCs w:val="22"/>
        </w:rPr>
        <w:t xml:space="preserve">8, </w:t>
      </w:r>
      <w:r w:rsidR="00745ED3" w:rsidRPr="00F54DC5">
        <w:rPr>
          <w:rStyle w:val="normaltextrun"/>
          <w:rFonts w:ascii="Calibri" w:hAnsi="Calibri" w:cs="Calibri"/>
          <w:sz w:val="22"/>
          <w:szCs w:val="22"/>
        </w:rPr>
        <w:t xml:space="preserve">obręb </w:t>
      </w:r>
      <w:r w:rsidR="00F0761A" w:rsidRPr="00F54DC5">
        <w:rPr>
          <w:rStyle w:val="normaltextrun"/>
          <w:rFonts w:ascii="Calibri" w:hAnsi="Calibri" w:cs="Calibri"/>
          <w:sz w:val="22"/>
          <w:szCs w:val="22"/>
        </w:rPr>
        <w:t>011</w:t>
      </w:r>
      <w:r w:rsidR="00F54DC5">
        <w:rPr>
          <w:rStyle w:val="normaltextrun"/>
          <w:rFonts w:ascii="Calibri" w:hAnsi="Calibri" w:cs="Calibri"/>
          <w:sz w:val="22"/>
          <w:szCs w:val="22"/>
        </w:rPr>
        <w:t>7</w:t>
      </w:r>
      <w:r w:rsidR="00745ED3" w:rsidRPr="00F54DC5">
        <w:rPr>
          <w:rStyle w:val="normaltextrun"/>
          <w:rFonts w:ascii="Calibri" w:hAnsi="Calibri" w:cs="Calibri"/>
          <w:sz w:val="22"/>
          <w:szCs w:val="22"/>
        </w:rPr>
        <w:t>.</w:t>
      </w:r>
    </w:p>
    <w:p w14:paraId="176580EF" w14:textId="77777777" w:rsidR="004648A6" w:rsidRPr="004648A6" w:rsidRDefault="004648A6" w:rsidP="00C50BBC">
      <w:pPr>
        <w:pStyle w:val="paragraph"/>
        <w:spacing w:before="0" w:beforeAutospacing="0" w:after="0" w:afterAutospacing="0"/>
        <w:jc w:val="both"/>
        <w:textAlignment w:val="baseline"/>
      </w:pPr>
    </w:p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F8900" w14:textId="77777777" w:rsidR="0000390E" w:rsidRDefault="0000390E" w:rsidP="004648A6">
      <w:pPr>
        <w:spacing w:after="0" w:line="240" w:lineRule="auto"/>
      </w:pPr>
      <w:r>
        <w:separator/>
      </w:r>
    </w:p>
  </w:endnote>
  <w:endnote w:type="continuationSeparator" w:id="0">
    <w:p w14:paraId="22E95820" w14:textId="77777777" w:rsidR="0000390E" w:rsidRDefault="0000390E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7A432" w14:textId="77777777" w:rsidR="0000390E" w:rsidRDefault="0000390E" w:rsidP="004648A6">
      <w:pPr>
        <w:spacing w:after="0" w:line="240" w:lineRule="auto"/>
      </w:pPr>
      <w:r>
        <w:separator/>
      </w:r>
    </w:p>
  </w:footnote>
  <w:footnote w:type="continuationSeparator" w:id="0">
    <w:p w14:paraId="3179BD3C" w14:textId="77777777" w:rsidR="0000390E" w:rsidRDefault="0000390E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2B774A"/>
    <w:multiLevelType w:val="hybridMultilevel"/>
    <w:tmpl w:val="FBF21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EB0F17"/>
    <w:multiLevelType w:val="hybridMultilevel"/>
    <w:tmpl w:val="2B70DD2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39228668">
    <w:abstractNumId w:val="11"/>
  </w:num>
  <w:num w:numId="2" w16cid:durableId="1267272433">
    <w:abstractNumId w:val="5"/>
  </w:num>
  <w:num w:numId="3" w16cid:durableId="1813325779">
    <w:abstractNumId w:val="29"/>
  </w:num>
  <w:num w:numId="4" w16cid:durableId="757485713">
    <w:abstractNumId w:val="0"/>
  </w:num>
  <w:num w:numId="5" w16cid:durableId="1069109714">
    <w:abstractNumId w:val="22"/>
  </w:num>
  <w:num w:numId="6" w16cid:durableId="774206314">
    <w:abstractNumId w:val="17"/>
  </w:num>
  <w:num w:numId="7" w16cid:durableId="1039012194">
    <w:abstractNumId w:val="27"/>
  </w:num>
  <w:num w:numId="8" w16cid:durableId="868101370">
    <w:abstractNumId w:val="14"/>
  </w:num>
  <w:num w:numId="9" w16cid:durableId="800341602">
    <w:abstractNumId w:val="35"/>
  </w:num>
  <w:num w:numId="10" w16cid:durableId="1779522758">
    <w:abstractNumId w:val="24"/>
  </w:num>
  <w:num w:numId="11" w16cid:durableId="2105222579">
    <w:abstractNumId w:val="19"/>
  </w:num>
  <w:num w:numId="12" w16cid:durableId="1075281204">
    <w:abstractNumId w:val="12"/>
  </w:num>
  <w:num w:numId="13" w16cid:durableId="1953974662">
    <w:abstractNumId w:val="23"/>
  </w:num>
  <w:num w:numId="14" w16cid:durableId="83651633">
    <w:abstractNumId w:val="15"/>
  </w:num>
  <w:num w:numId="15" w16cid:durableId="412316842">
    <w:abstractNumId w:val="2"/>
  </w:num>
  <w:num w:numId="16" w16cid:durableId="1364675641">
    <w:abstractNumId w:val="10"/>
  </w:num>
  <w:num w:numId="17" w16cid:durableId="250089684">
    <w:abstractNumId w:val="6"/>
  </w:num>
  <w:num w:numId="18" w16cid:durableId="556286696">
    <w:abstractNumId w:val="25"/>
  </w:num>
  <w:num w:numId="19" w16cid:durableId="212081309">
    <w:abstractNumId w:val="36"/>
  </w:num>
  <w:num w:numId="20" w16cid:durableId="1429081189">
    <w:abstractNumId w:val="16"/>
  </w:num>
  <w:num w:numId="21" w16cid:durableId="155271567">
    <w:abstractNumId w:val="3"/>
  </w:num>
  <w:num w:numId="22" w16cid:durableId="1430157668">
    <w:abstractNumId w:val="31"/>
  </w:num>
  <w:num w:numId="23" w16cid:durableId="548418306">
    <w:abstractNumId w:val="9"/>
  </w:num>
  <w:num w:numId="24" w16cid:durableId="1292204829">
    <w:abstractNumId w:val="4"/>
  </w:num>
  <w:num w:numId="25" w16cid:durableId="1243418027">
    <w:abstractNumId w:val="20"/>
  </w:num>
  <w:num w:numId="26" w16cid:durableId="942691715">
    <w:abstractNumId w:val="33"/>
  </w:num>
  <w:num w:numId="27" w16cid:durableId="1140071974">
    <w:abstractNumId w:val="7"/>
  </w:num>
  <w:num w:numId="28" w16cid:durableId="36009665">
    <w:abstractNumId w:val="13"/>
  </w:num>
  <w:num w:numId="29" w16cid:durableId="1445613700">
    <w:abstractNumId w:val="28"/>
  </w:num>
  <w:num w:numId="30" w16cid:durableId="2061903593">
    <w:abstractNumId w:val="18"/>
  </w:num>
  <w:num w:numId="31" w16cid:durableId="1092047610">
    <w:abstractNumId w:val="21"/>
  </w:num>
  <w:num w:numId="32" w16cid:durableId="1019432006">
    <w:abstractNumId w:val="26"/>
  </w:num>
  <w:num w:numId="33" w16cid:durableId="1987588439">
    <w:abstractNumId w:val="30"/>
  </w:num>
  <w:num w:numId="34" w16cid:durableId="240870425">
    <w:abstractNumId w:val="32"/>
  </w:num>
  <w:num w:numId="35" w16cid:durableId="21175492">
    <w:abstractNumId w:val="8"/>
  </w:num>
  <w:num w:numId="36" w16cid:durableId="92023005">
    <w:abstractNumId w:val="1"/>
  </w:num>
  <w:num w:numId="37" w16cid:durableId="808323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00E7C"/>
    <w:rsid w:val="00002DC1"/>
    <w:rsid w:val="0000390E"/>
    <w:rsid w:val="000573EC"/>
    <w:rsid w:val="00057695"/>
    <w:rsid w:val="00094DE6"/>
    <w:rsid w:val="000D2044"/>
    <w:rsid w:val="000D353D"/>
    <w:rsid w:val="000E6107"/>
    <w:rsid w:val="000F5E35"/>
    <w:rsid w:val="00103728"/>
    <w:rsid w:val="00122FAF"/>
    <w:rsid w:val="0013426E"/>
    <w:rsid w:val="00135381"/>
    <w:rsid w:val="00150316"/>
    <w:rsid w:val="00156964"/>
    <w:rsid w:val="0017399F"/>
    <w:rsid w:val="0017650C"/>
    <w:rsid w:val="001840DB"/>
    <w:rsid w:val="001A04FE"/>
    <w:rsid w:val="001D5640"/>
    <w:rsid w:val="001F42D0"/>
    <w:rsid w:val="001F7B31"/>
    <w:rsid w:val="00207EB4"/>
    <w:rsid w:val="00210E8D"/>
    <w:rsid w:val="00221D68"/>
    <w:rsid w:val="002222AC"/>
    <w:rsid w:val="00240F43"/>
    <w:rsid w:val="002700C7"/>
    <w:rsid w:val="00274E65"/>
    <w:rsid w:val="002B651D"/>
    <w:rsid w:val="002C261E"/>
    <w:rsid w:val="002C2B14"/>
    <w:rsid w:val="002D4F18"/>
    <w:rsid w:val="002D73BD"/>
    <w:rsid w:val="002E082F"/>
    <w:rsid w:val="00304A98"/>
    <w:rsid w:val="00306348"/>
    <w:rsid w:val="00352746"/>
    <w:rsid w:val="00360107"/>
    <w:rsid w:val="00364DBB"/>
    <w:rsid w:val="003732BA"/>
    <w:rsid w:val="00393875"/>
    <w:rsid w:val="0039685A"/>
    <w:rsid w:val="003B745C"/>
    <w:rsid w:val="003B771D"/>
    <w:rsid w:val="003D5833"/>
    <w:rsid w:val="003E4C9A"/>
    <w:rsid w:val="004032F3"/>
    <w:rsid w:val="0040385C"/>
    <w:rsid w:val="00412A75"/>
    <w:rsid w:val="00413BCE"/>
    <w:rsid w:val="004171F5"/>
    <w:rsid w:val="00420ABB"/>
    <w:rsid w:val="004337B7"/>
    <w:rsid w:val="00443395"/>
    <w:rsid w:val="004648A6"/>
    <w:rsid w:val="004761A6"/>
    <w:rsid w:val="004823D2"/>
    <w:rsid w:val="004A24E4"/>
    <w:rsid w:val="004B2797"/>
    <w:rsid w:val="004C139D"/>
    <w:rsid w:val="004C3B1B"/>
    <w:rsid w:val="004C7A55"/>
    <w:rsid w:val="004F31ED"/>
    <w:rsid w:val="0050153C"/>
    <w:rsid w:val="005168F6"/>
    <w:rsid w:val="00524978"/>
    <w:rsid w:val="00534186"/>
    <w:rsid w:val="00547774"/>
    <w:rsid w:val="0056256A"/>
    <w:rsid w:val="00566923"/>
    <w:rsid w:val="0058624C"/>
    <w:rsid w:val="0058739C"/>
    <w:rsid w:val="005C1256"/>
    <w:rsid w:val="005D4885"/>
    <w:rsid w:val="005E713E"/>
    <w:rsid w:val="005F0286"/>
    <w:rsid w:val="005F23BA"/>
    <w:rsid w:val="00603EAD"/>
    <w:rsid w:val="0061158D"/>
    <w:rsid w:val="00650B7E"/>
    <w:rsid w:val="0066201D"/>
    <w:rsid w:val="006853FB"/>
    <w:rsid w:val="0069007C"/>
    <w:rsid w:val="006B15CC"/>
    <w:rsid w:val="006D4FEA"/>
    <w:rsid w:val="006F5C6C"/>
    <w:rsid w:val="00705A8E"/>
    <w:rsid w:val="00721651"/>
    <w:rsid w:val="00721E62"/>
    <w:rsid w:val="007258F8"/>
    <w:rsid w:val="00745ED3"/>
    <w:rsid w:val="007958C6"/>
    <w:rsid w:val="007A7A61"/>
    <w:rsid w:val="007C0FE6"/>
    <w:rsid w:val="007C33FF"/>
    <w:rsid w:val="00800CEB"/>
    <w:rsid w:val="00834A82"/>
    <w:rsid w:val="00860B21"/>
    <w:rsid w:val="00872DBB"/>
    <w:rsid w:val="008C1CA3"/>
    <w:rsid w:val="008C39C0"/>
    <w:rsid w:val="008C7739"/>
    <w:rsid w:val="008F008F"/>
    <w:rsid w:val="008F05EC"/>
    <w:rsid w:val="009142F1"/>
    <w:rsid w:val="009172DC"/>
    <w:rsid w:val="009251ED"/>
    <w:rsid w:val="00933DDB"/>
    <w:rsid w:val="00965E57"/>
    <w:rsid w:val="009B7E82"/>
    <w:rsid w:val="009C1926"/>
    <w:rsid w:val="009C7821"/>
    <w:rsid w:val="00A065A7"/>
    <w:rsid w:val="00A10724"/>
    <w:rsid w:val="00A7324B"/>
    <w:rsid w:val="00AA017A"/>
    <w:rsid w:val="00AA7B45"/>
    <w:rsid w:val="00AC2A3D"/>
    <w:rsid w:val="00AE270D"/>
    <w:rsid w:val="00AE3E0D"/>
    <w:rsid w:val="00AF7663"/>
    <w:rsid w:val="00B024D3"/>
    <w:rsid w:val="00B21256"/>
    <w:rsid w:val="00B23CED"/>
    <w:rsid w:val="00B33934"/>
    <w:rsid w:val="00B40621"/>
    <w:rsid w:val="00B427E9"/>
    <w:rsid w:val="00B47C68"/>
    <w:rsid w:val="00B7214A"/>
    <w:rsid w:val="00B80C67"/>
    <w:rsid w:val="00B851B2"/>
    <w:rsid w:val="00B92866"/>
    <w:rsid w:val="00BA22A4"/>
    <w:rsid w:val="00BA23B7"/>
    <w:rsid w:val="00BB7E71"/>
    <w:rsid w:val="00BF5E9D"/>
    <w:rsid w:val="00C04654"/>
    <w:rsid w:val="00C06A86"/>
    <w:rsid w:val="00C21415"/>
    <w:rsid w:val="00C30F74"/>
    <w:rsid w:val="00C50BBC"/>
    <w:rsid w:val="00C55443"/>
    <w:rsid w:val="00C60D73"/>
    <w:rsid w:val="00C6294B"/>
    <w:rsid w:val="00C678B4"/>
    <w:rsid w:val="00C77240"/>
    <w:rsid w:val="00C93700"/>
    <w:rsid w:val="00C95CC5"/>
    <w:rsid w:val="00C97D4F"/>
    <w:rsid w:val="00CA7B24"/>
    <w:rsid w:val="00CB4E52"/>
    <w:rsid w:val="00CC1F8C"/>
    <w:rsid w:val="00CC3A29"/>
    <w:rsid w:val="00CD56F9"/>
    <w:rsid w:val="00CF5F1D"/>
    <w:rsid w:val="00CF6A65"/>
    <w:rsid w:val="00D036A7"/>
    <w:rsid w:val="00D25AFB"/>
    <w:rsid w:val="00DC251A"/>
    <w:rsid w:val="00DE1D23"/>
    <w:rsid w:val="00DE4863"/>
    <w:rsid w:val="00DF78FC"/>
    <w:rsid w:val="00E10C59"/>
    <w:rsid w:val="00E34A01"/>
    <w:rsid w:val="00E432F6"/>
    <w:rsid w:val="00E45616"/>
    <w:rsid w:val="00E573A5"/>
    <w:rsid w:val="00E7418A"/>
    <w:rsid w:val="00E83DB6"/>
    <w:rsid w:val="00E9034B"/>
    <w:rsid w:val="00E92A67"/>
    <w:rsid w:val="00EA75AB"/>
    <w:rsid w:val="00EA75DE"/>
    <w:rsid w:val="00EC4DA7"/>
    <w:rsid w:val="00EC7765"/>
    <w:rsid w:val="00EF5B94"/>
    <w:rsid w:val="00F0761A"/>
    <w:rsid w:val="00F11CE9"/>
    <w:rsid w:val="00F2779E"/>
    <w:rsid w:val="00F43AE1"/>
    <w:rsid w:val="00F54DC5"/>
    <w:rsid w:val="00F57CA1"/>
    <w:rsid w:val="00F7684B"/>
    <w:rsid w:val="00F80506"/>
    <w:rsid w:val="00F87178"/>
    <w:rsid w:val="00F91993"/>
    <w:rsid w:val="00FA20C2"/>
    <w:rsid w:val="00FE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B66B3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15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15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15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89461-DBE4-49EA-A123-A30049EF9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5</Pages>
  <Words>1677</Words>
  <Characters>10068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51</cp:revision>
  <cp:lastPrinted>2026-04-14T07:52:00Z</cp:lastPrinted>
  <dcterms:created xsi:type="dcterms:W3CDTF">2025-03-06T08:47:00Z</dcterms:created>
  <dcterms:modified xsi:type="dcterms:W3CDTF">2026-04-14T07:53:00Z</dcterms:modified>
</cp:coreProperties>
</file>